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2BE16" w14:textId="77777777" w:rsidR="0055032D" w:rsidRPr="00143556" w:rsidRDefault="004E7747" w:rsidP="00DE02AD">
      <w:pPr>
        <w:jc w:val="right"/>
        <w:rPr>
          <w:sz w:val="22"/>
          <w:szCs w:val="22"/>
        </w:rPr>
      </w:pPr>
      <w:r>
        <w:rPr>
          <w:noProof/>
        </w:rPr>
        <w:drawing>
          <wp:inline distT="0" distB="0" distL="0" distR="0" wp14:anchorId="578D8B8A" wp14:editId="6C2F17AE">
            <wp:extent cx="1718945" cy="804545"/>
            <wp:effectExtent l="19050" t="0" r="0" b="0"/>
            <wp:docPr id="1" name="Picture 1" descr="http://sixbits.atl.frb.org/research/pub_affairs/FRBreglogo/print/2c/FRB-LOGO-2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xbits.atl.frb.org/research/pub_affairs/FRBreglogo/print/2c/FRB-LOGO-2c-7.jpg"/>
                    <pic:cNvPicPr>
                      <a:picLocks noChangeAspect="1" noChangeArrowheads="1"/>
                    </pic:cNvPicPr>
                  </pic:nvPicPr>
                  <pic:blipFill>
                    <a:blip r:embed="rId8" r:link="rId9" cstate="print"/>
                    <a:srcRect/>
                    <a:stretch>
                      <a:fillRect/>
                    </a:stretch>
                  </pic:blipFill>
                  <pic:spPr bwMode="auto">
                    <a:xfrm>
                      <a:off x="0" y="0"/>
                      <a:ext cx="1718945" cy="804545"/>
                    </a:xfrm>
                    <a:prstGeom prst="rect">
                      <a:avLst/>
                    </a:prstGeom>
                    <a:noFill/>
                    <a:ln w="9525">
                      <a:noFill/>
                      <a:miter lim="800000"/>
                      <a:headEnd/>
                      <a:tailEnd/>
                    </a:ln>
                  </pic:spPr>
                </pic:pic>
              </a:graphicData>
            </a:graphic>
          </wp:inline>
        </w:drawing>
      </w:r>
    </w:p>
    <w:p w14:paraId="66A315F3" w14:textId="77777777" w:rsidR="00720CA1" w:rsidRPr="00967E5B" w:rsidRDefault="00572B59">
      <w:pPr>
        <w:rPr>
          <w:color w:val="003300"/>
          <w:sz w:val="22"/>
          <w:szCs w:val="22"/>
        </w:rPr>
      </w:pPr>
      <w:r>
        <w:rPr>
          <w:color w:val="003300"/>
          <w:sz w:val="22"/>
          <w:szCs w:val="22"/>
        </w:rPr>
        <w:t>Marie Gooding</w:t>
      </w:r>
    </w:p>
    <w:p w14:paraId="198E01D1" w14:textId="77777777" w:rsidR="004052E0" w:rsidRDefault="00967E5B">
      <w:pPr>
        <w:rPr>
          <w:sz w:val="22"/>
          <w:szCs w:val="22"/>
        </w:rPr>
      </w:pPr>
      <w:r>
        <w:rPr>
          <w:color w:val="626262"/>
          <w:sz w:val="18"/>
          <w:szCs w:val="18"/>
        </w:rPr>
        <w:t>First Vice President</w:t>
      </w:r>
    </w:p>
    <w:p w14:paraId="77E87009" w14:textId="77777777" w:rsidR="00DE02AD" w:rsidRPr="004052E0" w:rsidRDefault="00DE02AD" w:rsidP="003F4D87">
      <w:pPr>
        <w:ind w:left="6300"/>
        <w:rPr>
          <w:color w:val="626262"/>
          <w:sz w:val="18"/>
          <w:szCs w:val="18"/>
        </w:rPr>
      </w:pPr>
      <w:r w:rsidRPr="004052E0">
        <w:rPr>
          <w:color w:val="626262"/>
          <w:sz w:val="18"/>
          <w:szCs w:val="18"/>
        </w:rPr>
        <w:t>1000 Peachtree Street, N.E.</w:t>
      </w:r>
    </w:p>
    <w:p w14:paraId="2B1F038E" w14:textId="77777777" w:rsidR="00DE02AD" w:rsidRPr="004052E0" w:rsidRDefault="00DE02AD" w:rsidP="003F4D87">
      <w:pPr>
        <w:ind w:left="6300"/>
        <w:rPr>
          <w:color w:val="626262"/>
          <w:sz w:val="18"/>
          <w:szCs w:val="18"/>
        </w:rPr>
      </w:pPr>
      <w:r w:rsidRPr="004052E0">
        <w:rPr>
          <w:color w:val="626262"/>
          <w:sz w:val="18"/>
          <w:szCs w:val="18"/>
        </w:rPr>
        <w:t>Atlanta, Georgia 30309-4470</w:t>
      </w:r>
    </w:p>
    <w:p w14:paraId="5FD822D8" w14:textId="77777777" w:rsidR="00DE02AD" w:rsidRPr="004052E0" w:rsidRDefault="00DE02AD" w:rsidP="003F4D87">
      <w:pPr>
        <w:ind w:left="6300"/>
        <w:rPr>
          <w:color w:val="626262"/>
          <w:sz w:val="18"/>
          <w:szCs w:val="18"/>
        </w:rPr>
      </w:pPr>
      <w:r w:rsidRPr="004052E0">
        <w:rPr>
          <w:color w:val="626262"/>
          <w:sz w:val="18"/>
          <w:szCs w:val="18"/>
        </w:rPr>
        <w:t>404.498.8500</w:t>
      </w:r>
    </w:p>
    <w:p w14:paraId="01BDA485" w14:textId="77777777" w:rsidR="00DE02AD" w:rsidRPr="004052E0" w:rsidRDefault="00DE02AD" w:rsidP="003F4D87">
      <w:pPr>
        <w:ind w:left="6300"/>
        <w:rPr>
          <w:color w:val="626262"/>
          <w:sz w:val="18"/>
          <w:szCs w:val="18"/>
        </w:rPr>
      </w:pPr>
      <w:r w:rsidRPr="004052E0">
        <w:rPr>
          <w:color w:val="626262"/>
          <w:sz w:val="18"/>
          <w:szCs w:val="18"/>
        </w:rPr>
        <w:t>www.frbatlanta.org</w:t>
      </w:r>
    </w:p>
    <w:p w14:paraId="635D32F1" w14:textId="77777777" w:rsidR="00720CA1" w:rsidRDefault="00720CA1">
      <w:pPr>
        <w:rPr>
          <w:sz w:val="22"/>
          <w:szCs w:val="22"/>
        </w:rPr>
      </w:pPr>
    </w:p>
    <w:p w14:paraId="09784357" w14:textId="4EEDE01D" w:rsidR="0055032D" w:rsidRPr="00143556" w:rsidRDefault="00684EEF">
      <w:pPr>
        <w:rPr>
          <w:sz w:val="22"/>
          <w:szCs w:val="22"/>
        </w:rPr>
      </w:pPr>
      <w:r w:rsidRPr="00684EEF">
        <w:rPr>
          <w:sz w:val="22"/>
          <w:szCs w:val="22"/>
        </w:rPr>
        <w:t xml:space="preserve">April </w:t>
      </w:r>
      <w:r w:rsidR="0040089D">
        <w:rPr>
          <w:sz w:val="22"/>
          <w:szCs w:val="22"/>
        </w:rPr>
        <w:t>5</w:t>
      </w:r>
      <w:bookmarkStart w:id="0" w:name="_GoBack"/>
      <w:bookmarkEnd w:id="0"/>
      <w:r w:rsidR="004E69AD" w:rsidRPr="00684EEF">
        <w:rPr>
          <w:sz w:val="22"/>
          <w:szCs w:val="22"/>
        </w:rPr>
        <w:t>,</w:t>
      </w:r>
      <w:r w:rsidR="004E69AD">
        <w:rPr>
          <w:sz w:val="22"/>
          <w:szCs w:val="22"/>
        </w:rPr>
        <w:t xml:space="preserve"> </w:t>
      </w:r>
      <w:r w:rsidR="00EC5A4B">
        <w:rPr>
          <w:sz w:val="22"/>
          <w:szCs w:val="22"/>
        </w:rPr>
        <w:t>201</w:t>
      </w:r>
      <w:r w:rsidR="00A42B53">
        <w:rPr>
          <w:sz w:val="22"/>
          <w:szCs w:val="22"/>
        </w:rPr>
        <w:t>6</w:t>
      </w:r>
    </w:p>
    <w:p w14:paraId="19413E77" w14:textId="77777777" w:rsidR="0055032D" w:rsidRPr="00143556" w:rsidRDefault="0055032D">
      <w:pPr>
        <w:rPr>
          <w:sz w:val="22"/>
          <w:szCs w:val="22"/>
        </w:rPr>
      </w:pPr>
    </w:p>
    <w:p w14:paraId="77060FAD" w14:textId="77777777" w:rsidR="0055032D" w:rsidRPr="00143556" w:rsidRDefault="00DE02AD">
      <w:pPr>
        <w:rPr>
          <w:sz w:val="22"/>
          <w:szCs w:val="22"/>
        </w:rPr>
      </w:pPr>
      <w:r>
        <w:rPr>
          <w:sz w:val="22"/>
          <w:szCs w:val="22"/>
        </w:rPr>
        <w:t xml:space="preserve">To: </w:t>
      </w:r>
      <w:r w:rsidR="0055032D" w:rsidRPr="00143556">
        <w:rPr>
          <w:sz w:val="22"/>
          <w:szCs w:val="22"/>
        </w:rPr>
        <w:t xml:space="preserve">Sixth District </w:t>
      </w:r>
      <w:r w:rsidR="00720CA1">
        <w:rPr>
          <w:sz w:val="22"/>
          <w:szCs w:val="22"/>
        </w:rPr>
        <w:t>Financial</w:t>
      </w:r>
      <w:r>
        <w:rPr>
          <w:sz w:val="22"/>
          <w:szCs w:val="22"/>
        </w:rPr>
        <w:t xml:space="preserve"> Institutions</w:t>
      </w:r>
    </w:p>
    <w:p w14:paraId="3E9465BF" w14:textId="77777777" w:rsidR="0055032D" w:rsidRPr="00143556" w:rsidRDefault="0055032D">
      <w:pPr>
        <w:rPr>
          <w:sz w:val="22"/>
          <w:szCs w:val="22"/>
        </w:rPr>
      </w:pPr>
    </w:p>
    <w:p w14:paraId="5E101AA4" w14:textId="67B96856" w:rsidR="005B1796" w:rsidRDefault="0020134F" w:rsidP="001E1B82">
      <w:pPr>
        <w:rPr>
          <w:sz w:val="22"/>
          <w:szCs w:val="22"/>
        </w:rPr>
      </w:pPr>
      <w:r>
        <w:rPr>
          <w:sz w:val="22"/>
          <w:szCs w:val="22"/>
        </w:rPr>
        <w:t>Each year, t</w:t>
      </w:r>
      <w:r w:rsidR="009D328E">
        <w:rPr>
          <w:sz w:val="22"/>
          <w:szCs w:val="22"/>
        </w:rPr>
        <w:t xml:space="preserve">he spring and summer storm seasons, </w:t>
      </w:r>
      <w:r>
        <w:rPr>
          <w:sz w:val="22"/>
          <w:szCs w:val="22"/>
        </w:rPr>
        <w:t>featuring</w:t>
      </w:r>
      <w:r w:rsidR="009D328E">
        <w:rPr>
          <w:sz w:val="22"/>
          <w:szCs w:val="22"/>
        </w:rPr>
        <w:t xml:space="preserve"> tornado</w:t>
      </w:r>
      <w:r w:rsidR="00AF148B">
        <w:rPr>
          <w:sz w:val="22"/>
          <w:szCs w:val="22"/>
        </w:rPr>
        <w:t>e</w:t>
      </w:r>
      <w:r w:rsidR="009D328E">
        <w:rPr>
          <w:sz w:val="22"/>
          <w:szCs w:val="22"/>
        </w:rPr>
        <w:t>s and hurricanes</w:t>
      </w:r>
      <w:r>
        <w:rPr>
          <w:sz w:val="22"/>
          <w:szCs w:val="22"/>
        </w:rPr>
        <w:t>, have the</w:t>
      </w:r>
      <w:r w:rsidR="009D328E">
        <w:rPr>
          <w:sz w:val="22"/>
          <w:szCs w:val="22"/>
        </w:rPr>
        <w:t xml:space="preserve"> potential</w:t>
      </w:r>
      <w:r>
        <w:rPr>
          <w:sz w:val="22"/>
          <w:szCs w:val="22"/>
        </w:rPr>
        <w:t xml:space="preserve"> to</w:t>
      </w:r>
      <w:r w:rsidR="009D328E">
        <w:rPr>
          <w:sz w:val="22"/>
          <w:szCs w:val="22"/>
        </w:rPr>
        <w:t xml:space="preserve"> disrupt</w:t>
      </w:r>
      <w:r>
        <w:rPr>
          <w:sz w:val="22"/>
          <w:szCs w:val="22"/>
        </w:rPr>
        <w:t xml:space="preserve"> </w:t>
      </w:r>
      <w:r w:rsidR="009D328E">
        <w:rPr>
          <w:sz w:val="22"/>
          <w:szCs w:val="22"/>
        </w:rPr>
        <w:t>all of our normal routines, both personal and business. As we have in the past</w:t>
      </w:r>
      <w:r w:rsidR="00435623">
        <w:rPr>
          <w:sz w:val="22"/>
          <w:szCs w:val="22"/>
        </w:rPr>
        <w:t xml:space="preserve">, </w:t>
      </w:r>
      <w:r w:rsidR="001566FB">
        <w:rPr>
          <w:sz w:val="22"/>
          <w:szCs w:val="22"/>
        </w:rPr>
        <w:t xml:space="preserve">we at the Federal Reserve Bank of Atlanta want to reaffirm </w:t>
      </w:r>
      <w:r w:rsidR="009D328E">
        <w:rPr>
          <w:sz w:val="22"/>
          <w:szCs w:val="22"/>
        </w:rPr>
        <w:t xml:space="preserve">preparations are in place for us </w:t>
      </w:r>
      <w:r w:rsidR="00435C40">
        <w:rPr>
          <w:sz w:val="22"/>
          <w:szCs w:val="22"/>
        </w:rPr>
        <w:t xml:space="preserve">to </w:t>
      </w:r>
      <w:r w:rsidR="00771122">
        <w:rPr>
          <w:sz w:val="22"/>
          <w:szCs w:val="22"/>
        </w:rPr>
        <w:t xml:space="preserve">maintain </w:t>
      </w:r>
      <w:r w:rsidR="00435C40">
        <w:rPr>
          <w:sz w:val="22"/>
          <w:szCs w:val="22"/>
        </w:rPr>
        <w:t>vital financial services</w:t>
      </w:r>
      <w:r w:rsidR="0094093A">
        <w:rPr>
          <w:sz w:val="22"/>
          <w:szCs w:val="22"/>
        </w:rPr>
        <w:t xml:space="preserve"> in any crisis situation</w:t>
      </w:r>
      <w:r w:rsidR="00151BA7">
        <w:rPr>
          <w:sz w:val="22"/>
          <w:szCs w:val="22"/>
        </w:rPr>
        <w:t xml:space="preserve">. </w:t>
      </w:r>
      <w:r w:rsidR="00435C40">
        <w:rPr>
          <w:sz w:val="22"/>
          <w:szCs w:val="22"/>
        </w:rPr>
        <w:t xml:space="preserve">Along those lines, the </w:t>
      </w:r>
      <w:r w:rsidR="009734D3">
        <w:rPr>
          <w:sz w:val="22"/>
          <w:szCs w:val="22"/>
        </w:rPr>
        <w:t xml:space="preserve">Atlanta </w:t>
      </w:r>
      <w:r w:rsidR="00435C40">
        <w:rPr>
          <w:sz w:val="22"/>
          <w:szCs w:val="22"/>
        </w:rPr>
        <w:t xml:space="preserve">Fed also wants to help you prepare by sending the enclosed </w:t>
      </w:r>
      <w:r w:rsidR="00995F50">
        <w:rPr>
          <w:sz w:val="22"/>
          <w:szCs w:val="22"/>
        </w:rPr>
        <w:t xml:space="preserve">contingency </w:t>
      </w:r>
      <w:r w:rsidR="001C0282">
        <w:rPr>
          <w:sz w:val="22"/>
          <w:szCs w:val="22"/>
        </w:rPr>
        <w:t xml:space="preserve">information. </w:t>
      </w:r>
      <w:r w:rsidR="005B1796">
        <w:rPr>
          <w:sz w:val="22"/>
          <w:szCs w:val="22"/>
        </w:rPr>
        <w:t>It is our intent t</w:t>
      </w:r>
      <w:r w:rsidR="00A50C3E">
        <w:rPr>
          <w:sz w:val="22"/>
          <w:szCs w:val="22"/>
        </w:rPr>
        <w:t xml:space="preserve">o minimize as much as possible any impact from </w:t>
      </w:r>
      <w:r w:rsidR="0094093A">
        <w:rPr>
          <w:sz w:val="22"/>
          <w:szCs w:val="22"/>
        </w:rPr>
        <w:t>a</w:t>
      </w:r>
      <w:r w:rsidR="00A50C3E">
        <w:rPr>
          <w:sz w:val="22"/>
          <w:szCs w:val="22"/>
        </w:rPr>
        <w:t xml:space="preserve"> crisis on </w:t>
      </w:r>
      <w:r w:rsidR="00A667C0">
        <w:rPr>
          <w:sz w:val="22"/>
          <w:szCs w:val="22"/>
        </w:rPr>
        <w:t xml:space="preserve">Fed functions, like </w:t>
      </w:r>
      <w:r w:rsidR="00F4671B">
        <w:rPr>
          <w:sz w:val="22"/>
          <w:szCs w:val="22"/>
        </w:rPr>
        <w:t xml:space="preserve">bank </w:t>
      </w:r>
      <w:r w:rsidR="00A667C0">
        <w:rPr>
          <w:sz w:val="22"/>
          <w:szCs w:val="22"/>
        </w:rPr>
        <w:t xml:space="preserve">supervision and </w:t>
      </w:r>
      <w:r w:rsidR="00F4671B">
        <w:rPr>
          <w:sz w:val="22"/>
          <w:szCs w:val="22"/>
        </w:rPr>
        <w:t>discount window lending</w:t>
      </w:r>
      <w:r w:rsidR="00A667C0">
        <w:rPr>
          <w:sz w:val="22"/>
          <w:szCs w:val="22"/>
        </w:rPr>
        <w:t xml:space="preserve">, </w:t>
      </w:r>
      <w:r w:rsidR="00A50C3E">
        <w:rPr>
          <w:sz w:val="22"/>
          <w:szCs w:val="22"/>
        </w:rPr>
        <w:t>or</w:t>
      </w:r>
      <w:r w:rsidR="00A667C0">
        <w:rPr>
          <w:sz w:val="22"/>
          <w:szCs w:val="22"/>
        </w:rPr>
        <w:t xml:space="preserve"> </w:t>
      </w:r>
      <w:r w:rsidR="00144CA1">
        <w:rPr>
          <w:sz w:val="22"/>
          <w:szCs w:val="22"/>
        </w:rPr>
        <w:t xml:space="preserve">on </w:t>
      </w:r>
      <w:r w:rsidR="00A667C0">
        <w:rPr>
          <w:sz w:val="22"/>
          <w:szCs w:val="22"/>
        </w:rPr>
        <w:t>services</w:t>
      </w:r>
      <w:r w:rsidR="00A60D27">
        <w:rPr>
          <w:sz w:val="22"/>
          <w:szCs w:val="22"/>
        </w:rPr>
        <w:t xml:space="preserve"> such as </w:t>
      </w:r>
      <w:r w:rsidR="00AF148B">
        <w:rPr>
          <w:sz w:val="22"/>
          <w:szCs w:val="22"/>
        </w:rPr>
        <w:t>cash, check</w:t>
      </w:r>
      <w:r w:rsidR="002F58C1">
        <w:rPr>
          <w:sz w:val="22"/>
          <w:szCs w:val="22"/>
        </w:rPr>
        <w:t xml:space="preserve">, and </w:t>
      </w:r>
      <w:r w:rsidR="00624765">
        <w:rPr>
          <w:sz w:val="22"/>
          <w:szCs w:val="22"/>
        </w:rPr>
        <w:t>A</w:t>
      </w:r>
      <w:r w:rsidR="002F58C1">
        <w:rPr>
          <w:sz w:val="22"/>
          <w:szCs w:val="22"/>
        </w:rPr>
        <w:t xml:space="preserve">utomated </w:t>
      </w:r>
      <w:r w:rsidR="00624765">
        <w:rPr>
          <w:sz w:val="22"/>
          <w:szCs w:val="22"/>
        </w:rPr>
        <w:t>C</w:t>
      </w:r>
      <w:r w:rsidR="002F58C1">
        <w:rPr>
          <w:sz w:val="22"/>
          <w:szCs w:val="22"/>
        </w:rPr>
        <w:t>learing</w:t>
      </w:r>
      <w:r w:rsidR="00AF148B">
        <w:rPr>
          <w:sz w:val="22"/>
          <w:szCs w:val="22"/>
        </w:rPr>
        <w:t>h</w:t>
      </w:r>
      <w:r w:rsidR="002F58C1">
        <w:rPr>
          <w:sz w:val="22"/>
          <w:szCs w:val="22"/>
        </w:rPr>
        <w:t>ouse (ACH) processing</w:t>
      </w:r>
      <w:r w:rsidR="005B1796">
        <w:rPr>
          <w:sz w:val="22"/>
          <w:szCs w:val="22"/>
        </w:rPr>
        <w:t>.</w:t>
      </w:r>
    </w:p>
    <w:p w14:paraId="2ADADFA5" w14:textId="77777777" w:rsidR="00CB7FB3" w:rsidRDefault="001C0282" w:rsidP="0094093A">
      <w:pPr>
        <w:spacing w:before="120" w:after="120"/>
        <w:rPr>
          <w:sz w:val="22"/>
          <w:szCs w:val="22"/>
        </w:rPr>
      </w:pPr>
      <w:r>
        <w:rPr>
          <w:sz w:val="22"/>
          <w:szCs w:val="22"/>
        </w:rPr>
        <w:t xml:space="preserve">One of the most critical components </w:t>
      </w:r>
      <w:r w:rsidR="00A50C3E">
        <w:rPr>
          <w:sz w:val="22"/>
          <w:szCs w:val="22"/>
        </w:rPr>
        <w:t xml:space="preserve">during </w:t>
      </w:r>
      <w:r>
        <w:rPr>
          <w:sz w:val="22"/>
          <w:szCs w:val="22"/>
        </w:rPr>
        <w:t xml:space="preserve">a crisis is </w:t>
      </w:r>
      <w:r w:rsidR="00A60D27">
        <w:rPr>
          <w:sz w:val="22"/>
          <w:szCs w:val="22"/>
        </w:rPr>
        <w:t>communication</w:t>
      </w:r>
      <w:r>
        <w:rPr>
          <w:sz w:val="22"/>
          <w:szCs w:val="22"/>
        </w:rPr>
        <w:t xml:space="preserve">. </w:t>
      </w:r>
      <w:r w:rsidR="00CB7FB3" w:rsidRPr="00143556">
        <w:rPr>
          <w:sz w:val="22"/>
          <w:szCs w:val="22"/>
        </w:rPr>
        <w:t xml:space="preserve">The </w:t>
      </w:r>
      <w:r w:rsidR="0082651D">
        <w:rPr>
          <w:sz w:val="22"/>
          <w:szCs w:val="22"/>
        </w:rPr>
        <w:t>Atlanta Fed</w:t>
      </w:r>
      <w:r w:rsidR="00CB7FB3" w:rsidRPr="00143556">
        <w:rPr>
          <w:sz w:val="22"/>
          <w:szCs w:val="22"/>
        </w:rPr>
        <w:t xml:space="preserve">’s </w:t>
      </w:r>
      <w:r w:rsidR="003B1DD8">
        <w:rPr>
          <w:sz w:val="22"/>
          <w:szCs w:val="22"/>
        </w:rPr>
        <w:t>website</w:t>
      </w:r>
      <w:r w:rsidR="00CB7FB3">
        <w:rPr>
          <w:sz w:val="22"/>
          <w:szCs w:val="22"/>
        </w:rPr>
        <w:t xml:space="preserve"> includes the </w:t>
      </w:r>
      <w:r w:rsidR="00B81D06">
        <w:rPr>
          <w:sz w:val="22"/>
          <w:szCs w:val="22"/>
        </w:rPr>
        <w:t xml:space="preserve">same </w:t>
      </w:r>
      <w:r w:rsidR="00CB7FB3">
        <w:rPr>
          <w:sz w:val="22"/>
          <w:szCs w:val="22"/>
        </w:rPr>
        <w:t xml:space="preserve">information </w:t>
      </w:r>
      <w:r w:rsidR="00B81D06">
        <w:rPr>
          <w:sz w:val="22"/>
          <w:szCs w:val="22"/>
        </w:rPr>
        <w:t xml:space="preserve">you will find </w:t>
      </w:r>
      <w:r w:rsidR="00CB7FB3">
        <w:rPr>
          <w:sz w:val="22"/>
          <w:szCs w:val="22"/>
        </w:rPr>
        <w:t xml:space="preserve">in this </w:t>
      </w:r>
      <w:r w:rsidR="009D328E">
        <w:rPr>
          <w:sz w:val="22"/>
          <w:szCs w:val="22"/>
        </w:rPr>
        <w:t>document</w:t>
      </w:r>
      <w:r w:rsidR="00A60D27">
        <w:rPr>
          <w:sz w:val="22"/>
          <w:szCs w:val="22"/>
        </w:rPr>
        <w:t xml:space="preserve"> and will have the most current updates on any weather-related impacts to </w:t>
      </w:r>
      <w:r w:rsidR="00CB7FB3">
        <w:rPr>
          <w:sz w:val="22"/>
          <w:szCs w:val="22"/>
        </w:rPr>
        <w:t>payment services (</w:t>
      </w:r>
      <w:r w:rsidR="00AF148B">
        <w:rPr>
          <w:sz w:val="22"/>
          <w:szCs w:val="22"/>
        </w:rPr>
        <w:t>check, cash</w:t>
      </w:r>
      <w:r w:rsidR="00CB7FB3">
        <w:rPr>
          <w:sz w:val="22"/>
          <w:szCs w:val="22"/>
        </w:rPr>
        <w:t>, and ACH), discount window, bank supervision</w:t>
      </w:r>
      <w:r w:rsidR="00AF148B">
        <w:rPr>
          <w:sz w:val="22"/>
          <w:szCs w:val="22"/>
        </w:rPr>
        <w:t>,</w:t>
      </w:r>
      <w:r w:rsidR="00CB7FB3">
        <w:rPr>
          <w:sz w:val="22"/>
          <w:szCs w:val="22"/>
        </w:rPr>
        <w:t xml:space="preserve"> and other vital </w:t>
      </w:r>
      <w:r w:rsidR="00CB7FB3" w:rsidRPr="00143556">
        <w:rPr>
          <w:sz w:val="22"/>
          <w:szCs w:val="22"/>
        </w:rPr>
        <w:t>information.</w:t>
      </w:r>
      <w:r w:rsidR="00CB7FB3">
        <w:rPr>
          <w:sz w:val="22"/>
          <w:szCs w:val="22"/>
        </w:rPr>
        <w:t xml:space="preserve"> You will be able to link to this information from the home page of our site </w:t>
      </w:r>
      <w:r w:rsidR="00CB7FB3" w:rsidRPr="00143556">
        <w:rPr>
          <w:sz w:val="22"/>
          <w:szCs w:val="22"/>
        </w:rPr>
        <w:t>(</w:t>
      </w:r>
      <w:hyperlink r:id="rId10" w:history="1">
        <w:r w:rsidR="00CB7FB3" w:rsidRPr="00EB28A3">
          <w:rPr>
            <w:rStyle w:val="Hyperlink"/>
            <w:sz w:val="22"/>
            <w:szCs w:val="22"/>
          </w:rPr>
          <w:t>frbatlanta.org</w:t>
        </w:r>
      </w:hyperlink>
      <w:r w:rsidR="00CB7FB3" w:rsidRPr="00143556">
        <w:rPr>
          <w:sz w:val="22"/>
          <w:szCs w:val="22"/>
        </w:rPr>
        <w:t>)</w:t>
      </w:r>
      <w:r w:rsidR="00CB7FB3">
        <w:rPr>
          <w:sz w:val="22"/>
          <w:szCs w:val="22"/>
        </w:rPr>
        <w:t xml:space="preserve"> during an emergency situation. In the event of a </w:t>
      </w:r>
      <w:r w:rsidR="009D328E">
        <w:rPr>
          <w:sz w:val="22"/>
          <w:szCs w:val="22"/>
        </w:rPr>
        <w:t>disruptive storm</w:t>
      </w:r>
      <w:r w:rsidR="00CB7FB3">
        <w:rPr>
          <w:sz w:val="22"/>
          <w:szCs w:val="22"/>
        </w:rPr>
        <w:t>, you can also use the contact information found in th</w:t>
      </w:r>
      <w:r w:rsidR="009D328E">
        <w:rPr>
          <w:sz w:val="22"/>
          <w:szCs w:val="22"/>
        </w:rPr>
        <w:t>is document</w:t>
      </w:r>
      <w:r w:rsidR="00CB7FB3">
        <w:rPr>
          <w:sz w:val="22"/>
          <w:szCs w:val="22"/>
        </w:rPr>
        <w:t xml:space="preserve"> to </w:t>
      </w:r>
      <w:r w:rsidR="00151D97">
        <w:rPr>
          <w:sz w:val="22"/>
          <w:szCs w:val="22"/>
        </w:rPr>
        <w:t>reach</w:t>
      </w:r>
      <w:r w:rsidR="00CB7FB3">
        <w:rPr>
          <w:sz w:val="22"/>
          <w:szCs w:val="22"/>
        </w:rPr>
        <w:t xml:space="preserve"> the Atlanta Fed</w:t>
      </w:r>
      <w:r w:rsidR="003B1DD8">
        <w:rPr>
          <w:sz w:val="22"/>
          <w:szCs w:val="22"/>
        </w:rPr>
        <w:t xml:space="preserve"> </w:t>
      </w:r>
      <w:r w:rsidR="003B1DD8" w:rsidRPr="003B1DD8">
        <w:rPr>
          <w:sz w:val="22"/>
          <w:szCs w:val="22"/>
        </w:rPr>
        <w:t xml:space="preserve">and </w:t>
      </w:r>
      <w:r w:rsidR="00151D97">
        <w:rPr>
          <w:sz w:val="22"/>
          <w:szCs w:val="22"/>
        </w:rPr>
        <w:t xml:space="preserve">to </w:t>
      </w:r>
      <w:r w:rsidR="003B1DD8" w:rsidRPr="003B1DD8">
        <w:rPr>
          <w:sz w:val="22"/>
          <w:szCs w:val="22"/>
        </w:rPr>
        <w:t>monitor Service Status on FRBservices.org for status updates on Federal Reserve Financial Services (</w:t>
      </w:r>
      <w:r w:rsidR="00AF148B">
        <w:rPr>
          <w:sz w:val="22"/>
          <w:szCs w:val="22"/>
        </w:rPr>
        <w:t>such as</w:t>
      </w:r>
      <w:r w:rsidR="003B1DD8" w:rsidRPr="003B1DD8">
        <w:rPr>
          <w:sz w:val="22"/>
          <w:szCs w:val="22"/>
        </w:rPr>
        <w:t xml:space="preserve"> Fedwire®, </w:t>
      </w:r>
      <w:r w:rsidR="00DB35D1" w:rsidRPr="003B1DD8">
        <w:rPr>
          <w:sz w:val="22"/>
          <w:szCs w:val="22"/>
        </w:rPr>
        <w:t>FedCash</w:t>
      </w:r>
      <w:r w:rsidR="00DB35D1" w:rsidRPr="00213A05">
        <w:rPr>
          <w:sz w:val="22"/>
          <w:szCs w:val="22"/>
          <w:vertAlign w:val="superscript"/>
        </w:rPr>
        <w:t>®</w:t>
      </w:r>
      <w:r w:rsidR="003B1DD8" w:rsidRPr="003B1DD8">
        <w:rPr>
          <w:sz w:val="22"/>
          <w:szCs w:val="22"/>
        </w:rPr>
        <w:t xml:space="preserve">, </w:t>
      </w:r>
      <w:r w:rsidR="00AF148B">
        <w:rPr>
          <w:sz w:val="22"/>
          <w:szCs w:val="22"/>
        </w:rPr>
        <w:t>c</w:t>
      </w:r>
      <w:r w:rsidR="00AF148B" w:rsidRPr="003B1DD8">
        <w:rPr>
          <w:sz w:val="22"/>
          <w:szCs w:val="22"/>
        </w:rPr>
        <w:t>heck</w:t>
      </w:r>
      <w:r w:rsidR="00AF148B">
        <w:rPr>
          <w:sz w:val="22"/>
          <w:szCs w:val="22"/>
        </w:rPr>
        <w:t>,</w:t>
      </w:r>
      <w:r w:rsidR="003B1DD8" w:rsidRPr="003B1DD8">
        <w:rPr>
          <w:sz w:val="22"/>
          <w:szCs w:val="22"/>
        </w:rPr>
        <w:t xml:space="preserve"> and </w:t>
      </w:r>
      <w:r w:rsidR="00DB35D1" w:rsidRPr="003B1DD8">
        <w:rPr>
          <w:sz w:val="22"/>
          <w:szCs w:val="22"/>
        </w:rPr>
        <w:t>FedACH</w:t>
      </w:r>
      <w:r w:rsidR="00DB35D1" w:rsidRPr="00213A05">
        <w:rPr>
          <w:sz w:val="22"/>
          <w:szCs w:val="22"/>
          <w:vertAlign w:val="superscript"/>
        </w:rPr>
        <w:t>®</w:t>
      </w:r>
      <w:r w:rsidR="00DB35D1" w:rsidRPr="003B1DD8">
        <w:rPr>
          <w:sz w:val="22"/>
          <w:szCs w:val="22"/>
        </w:rPr>
        <w:t xml:space="preserve"> Services</w:t>
      </w:r>
      <w:r w:rsidR="003B1DD8" w:rsidRPr="003B1DD8">
        <w:rPr>
          <w:sz w:val="22"/>
          <w:szCs w:val="22"/>
        </w:rPr>
        <w:t>).</w:t>
      </w:r>
      <w:r w:rsidR="003B1DD8">
        <w:rPr>
          <w:sz w:val="22"/>
          <w:szCs w:val="22"/>
        </w:rPr>
        <w:t xml:space="preserve"> </w:t>
      </w:r>
      <w:r w:rsidR="00CB7FB3">
        <w:rPr>
          <w:sz w:val="22"/>
          <w:szCs w:val="22"/>
        </w:rPr>
        <w:t>If you have questions or need additional information in advance of a storm, please do not hesitate to get in touch with the appropriate contact.</w:t>
      </w:r>
    </w:p>
    <w:p w14:paraId="29C27D28" w14:textId="77777777" w:rsidR="005B1796" w:rsidRPr="005B1796" w:rsidRDefault="001C0282">
      <w:pPr>
        <w:rPr>
          <w:sz w:val="22"/>
          <w:szCs w:val="22"/>
        </w:rPr>
      </w:pPr>
      <w:r>
        <w:rPr>
          <w:sz w:val="22"/>
          <w:szCs w:val="22"/>
        </w:rPr>
        <w:t xml:space="preserve">In addition to the phone numbers and </w:t>
      </w:r>
      <w:r w:rsidR="000A3C01">
        <w:rPr>
          <w:sz w:val="22"/>
          <w:szCs w:val="22"/>
        </w:rPr>
        <w:t>w</w:t>
      </w:r>
      <w:r w:rsidR="00A50C3E">
        <w:rPr>
          <w:sz w:val="22"/>
          <w:szCs w:val="22"/>
        </w:rPr>
        <w:t>eb</w:t>
      </w:r>
      <w:r w:rsidR="00624765">
        <w:rPr>
          <w:sz w:val="22"/>
          <w:szCs w:val="22"/>
        </w:rPr>
        <w:t xml:space="preserve">site </w:t>
      </w:r>
      <w:r>
        <w:rPr>
          <w:sz w:val="22"/>
          <w:szCs w:val="22"/>
        </w:rPr>
        <w:t>address</w:t>
      </w:r>
      <w:r w:rsidR="005B1796">
        <w:rPr>
          <w:sz w:val="22"/>
          <w:szCs w:val="22"/>
        </w:rPr>
        <w:t>es</w:t>
      </w:r>
      <w:r>
        <w:rPr>
          <w:sz w:val="22"/>
          <w:szCs w:val="22"/>
        </w:rPr>
        <w:t xml:space="preserve"> included in this </w:t>
      </w:r>
      <w:r w:rsidR="00151D97">
        <w:rPr>
          <w:sz w:val="22"/>
          <w:szCs w:val="22"/>
        </w:rPr>
        <w:t>document</w:t>
      </w:r>
      <w:r>
        <w:rPr>
          <w:sz w:val="22"/>
          <w:szCs w:val="22"/>
        </w:rPr>
        <w:t xml:space="preserve">, I want to </w:t>
      </w:r>
      <w:r w:rsidR="005B1796">
        <w:rPr>
          <w:sz w:val="22"/>
          <w:szCs w:val="22"/>
        </w:rPr>
        <w:t>encourage you to take advantage of FRENSi (</w:t>
      </w:r>
      <w:r w:rsidR="005B1796" w:rsidRPr="005B1796">
        <w:rPr>
          <w:sz w:val="22"/>
          <w:szCs w:val="22"/>
        </w:rPr>
        <w:t>Federal Reserve Emergency Notification Services/Internet system</w:t>
      </w:r>
      <w:r w:rsidR="005B1796">
        <w:rPr>
          <w:sz w:val="22"/>
          <w:szCs w:val="22"/>
        </w:rPr>
        <w:t>), and enroll, if you haven’t already done so.</w:t>
      </w:r>
      <w:r w:rsidR="00A50C3E">
        <w:rPr>
          <w:sz w:val="22"/>
          <w:szCs w:val="22"/>
        </w:rPr>
        <w:t xml:space="preserve"> </w:t>
      </w:r>
      <w:r w:rsidR="00B81D06">
        <w:rPr>
          <w:sz w:val="22"/>
          <w:szCs w:val="22"/>
        </w:rPr>
        <w:t xml:space="preserve">As you may know, </w:t>
      </w:r>
      <w:r w:rsidR="005B1796">
        <w:rPr>
          <w:sz w:val="22"/>
          <w:szCs w:val="22"/>
        </w:rPr>
        <w:t xml:space="preserve">FRENSi is </w:t>
      </w:r>
      <w:r w:rsidR="00B81D06">
        <w:rPr>
          <w:sz w:val="22"/>
          <w:szCs w:val="22"/>
        </w:rPr>
        <w:t>the</w:t>
      </w:r>
      <w:r w:rsidR="002F58C1">
        <w:rPr>
          <w:sz w:val="22"/>
          <w:szCs w:val="22"/>
        </w:rPr>
        <w:t xml:space="preserve"> Atlanta Fed</w:t>
      </w:r>
      <w:r w:rsidR="005B1796">
        <w:rPr>
          <w:sz w:val="22"/>
          <w:szCs w:val="22"/>
        </w:rPr>
        <w:t xml:space="preserve"> </w:t>
      </w:r>
      <w:r w:rsidR="00A50C3E">
        <w:rPr>
          <w:sz w:val="22"/>
          <w:szCs w:val="22"/>
        </w:rPr>
        <w:t xml:space="preserve">Web </w:t>
      </w:r>
      <w:r w:rsidR="00A667C0">
        <w:rPr>
          <w:sz w:val="22"/>
          <w:szCs w:val="22"/>
        </w:rPr>
        <w:t xml:space="preserve">application that allows </w:t>
      </w:r>
      <w:r w:rsidR="00CB7FB3">
        <w:rPr>
          <w:sz w:val="22"/>
          <w:szCs w:val="22"/>
        </w:rPr>
        <w:t xml:space="preserve">you to </w:t>
      </w:r>
      <w:r w:rsidR="00133849" w:rsidRPr="00133849">
        <w:rPr>
          <w:sz w:val="22"/>
          <w:szCs w:val="22"/>
        </w:rPr>
        <w:t xml:space="preserve">register </w:t>
      </w:r>
      <w:r w:rsidR="00133849">
        <w:rPr>
          <w:sz w:val="22"/>
          <w:szCs w:val="22"/>
        </w:rPr>
        <w:t>your contact information to receive</w:t>
      </w:r>
      <w:r w:rsidR="00133849" w:rsidRPr="00133849">
        <w:rPr>
          <w:sz w:val="22"/>
          <w:szCs w:val="22"/>
        </w:rPr>
        <w:t xml:space="preserve"> operational </w:t>
      </w:r>
      <w:r w:rsidR="00133849">
        <w:rPr>
          <w:sz w:val="22"/>
          <w:szCs w:val="22"/>
        </w:rPr>
        <w:t xml:space="preserve">status </w:t>
      </w:r>
      <w:r w:rsidR="00133849" w:rsidRPr="00133849">
        <w:rPr>
          <w:sz w:val="22"/>
          <w:szCs w:val="22"/>
        </w:rPr>
        <w:t xml:space="preserve">notifications </w:t>
      </w:r>
      <w:r w:rsidR="00A667C0">
        <w:rPr>
          <w:sz w:val="22"/>
          <w:szCs w:val="22"/>
        </w:rPr>
        <w:t xml:space="preserve">when contingencies arise. </w:t>
      </w:r>
    </w:p>
    <w:p w14:paraId="2548348F" w14:textId="77777777" w:rsidR="00720CA1" w:rsidRDefault="00720CA1">
      <w:pPr>
        <w:rPr>
          <w:sz w:val="22"/>
          <w:szCs w:val="22"/>
        </w:rPr>
      </w:pPr>
    </w:p>
    <w:p w14:paraId="5E15214C" w14:textId="77777777" w:rsidR="00143556" w:rsidRDefault="00720CA1">
      <w:pPr>
        <w:rPr>
          <w:sz w:val="22"/>
          <w:szCs w:val="22"/>
        </w:rPr>
      </w:pPr>
      <w:r>
        <w:rPr>
          <w:sz w:val="22"/>
          <w:szCs w:val="22"/>
        </w:rPr>
        <w:t>Thanks for all of your efforts to help ensure that financial services are available to the public, even in emergency circumstances.</w:t>
      </w:r>
    </w:p>
    <w:p w14:paraId="6BAB4828" w14:textId="77777777" w:rsidR="00143556" w:rsidRDefault="00143556">
      <w:pPr>
        <w:rPr>
          <w:sz w:val="22"/>
          <w:szCs w:val="22"/>
        </w:rPr>
      </w:pPr>
    </w:p>
    <w:p w14:paraId="24FC27C9" w14:textId="77777777" w:rsidR="00143556" w:rsidRDefault="00143556">
      <w:pPr>
        <w:rPr>
          <w:sz w:val="22"/>
          <w:szCs w:val="22"/>
        </w:rPr>
      </w:pPr>
      <w:r>
        <w:rPr>
          <w:sz w:val="22"/>
          <w:szCs w:val="22"/>
        </w:rPr>
        <w:t>Sincerely,</w:t>
      </w:r>
    </w:p>
    <w:p w14:paraId="788F0A3B" w14:textId="77777777" w:rsidR="006308C1" w:rsidRDefault="00AE6B18">
      <w:pPr>
        <w:rPr>
          <w:sz w:val="22"/>
          <w:szCs w:val="22"/>
        </w:rPr>
      </w:pPr>
      <w:r>
        <w:rPr>
          <w:noProof/>
          <w:sz w:val="22"/>
          <w:szCs w:val="22"/>
        </w:rPr>
        <w:drawing>
          <wp:anchor distT="0" distB="0" distL="114300" distR="114300" simplePos="0" relativeHeight="251659264" behindDoc="1" locked="0" layoutInCell="1" allowOverlap="1" wp14:anchorId="65AC534A" wp14:editId="1F041913">
            <wp:simplePos x="0" y="0"/>
            <wp:positionH relativeFrom="column">
              <wp:posOffset>-108016</wp:posOffset>
            </wp:positionH>
            <wp:positionV relativeFrom="paragraph">
              <wp:posOffset>78402</wp:posOffset>
            </wp:positionV>
            <wp:extent cx="1742753" cy="581891"/>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42753" cy="581891"/>
                    </a:xfrm>
                    <a:prstGeom prst="rect">
                      <a:avLst/>
                    </a:prstGeom>
                    <a:noFill/>
                    <a:ln w="9525">
                      <a:noFill/>
                      <a:miter lim="800000"/>
                      <a:headEnd/>
                      <a:tailEnd/>
                    </a:ln>
                  </pic:spPr>
                </pic:pic>
              </a:graphicData>
            </a:graphic>
          </wp:anchor>
        </w:drawing>
      </w:r>
    </w:p>
    <w:p w14:paraId="22886CD3" w14:textId="77777777" w:rsidR="006308C1" w:rsidRDefault="006308C1">
      <w:pPr>
        <w:rPr>
          <w:sz w:val="22"/>
          <w:szCs w:val="22"/>
        </w:rPr>
      </w:pPr>
    </w:p>
    <w:p w14:paraId="66C3AA00" w14:textId="77777777" w:rsidR="00143556" w:rsidRDefault="00143556">
      <w:pPr>
        <w:rPr>
          <w:sz w:val="22"/>
          <w:szCs w:val="22"/>
        </w:rPr>
      </w:pPr>
    </w:p>
    <w:p w14:paraId="7B5DA98C" w14:textId="77777777" w:rsidR="006308C1" w:rsidRDefault="006308C1">
      <w:pPr>
        <w:rPr>
          <w:sz w:val="22"/>
          <w:szCs w:val="22"/>
        </w:rPr>
      </w:pPr>
    </w:p>
    <w:p w14:paraId="533E611C" w14:textId="77777777" w:rsidR="00143556" w:rsidRDefault="00143556">
      <w:pPr>
        <w:rPr>
          <w:sz w:val="22"/>
          <w:szCs w:val="22"/>
        </w:rPr>
      </w:pPr>
      <w:r>
        <w:rPr>
          <w:sz w:val="22"/>
          <w:szCs w:val="22"/>
        </w:rPr>
        <w:t>Enclosure</w:t>
      </w:r>
    </w:p>
    <w:p w14:paraId="1B2055C0" w14:textId="77777777" w:rsidR="003673F1" w:rsidRDefault="003673F1">
      <w:pPr>
        <w:rPr>
          <w:b/>
          <w:sz w:val="22"/>
          <w:szCs w:val="22"/>
        </w:rPr>
        <w:sectPr w:rsidR="003673F1" w:rsidSect="0094093A">
          <w:headerReference w:type="default" r:id="rId12"/>
          <w:footerReference w:type="even" r:id="rId13"/>
          <w:footerReference w:type="default" r:id="rId14"/>
          <w:headerReference w:type="first" r:id="rId15"/>
          <w:pgSz w:w="12240" w:h="15840" w:code="1"/>
          <w:pgMar w:top="1440" w:right="1584" w:bottom="1440" w:left="1584" w:header="720" w:footer="720" w:gutter="0"/>
          <w:pgNumType w:start="0"/>
          <w:cols w:space="720"/>
          <w:titlePg/>
          <w:docGrid w:linePitch="360"/>
        </w:sectPr>
      </w:pPr>
    </w:p>
    <w:p w14:paraId="428673C7" w14:textId="77777777" w:rsidR="002021D2" w:rsidRPr="00660847" w:rsidRDefault="002021D2">
      <w:pPr>
        <w:rPr>
          <w:b/>
          <w:sz w:val="22"/>
          <w:szCs w:val="22"/>
        </w:rPr>
      </w:pPr>
      <w:r w:rsidRPr="00660847">
        <w:rPr>
          <w:b/>
          <w:sz w:val="22"/>
          <w:szCs w:val="22"/>
        </w:rPr>
        <w:lastRenderedPageBreak/>
        <w:t>Federal Reserve Bank of Atlanta</w:t>
      </w:r>
    </w:p>
    <w:p w14:paraId="3B1468A5" w14:textId="77777777" w:rsidR="00720CA1" w:rsidRPr="00660847" w:rsidRDefault="00A42B53">
      <w:pPr>
        <w:rPr>
          <w:b/>
          <w:sz w:val="22"/>
          <w:szCs w:val="22"/>
        </w:rPr>
      </w:pPr>
      <w:r>
        <w:rPr>
          <w:b/>
          <w:sz w:val="22"/>
          <w:szCs w:val="22"/>
        </w:rPr>
        <w:t>2016</w:t>
      </w:r>
      <w:r w:rsidR="002021D2" w:rsidRPr="00660847">
        <w:rPr>
          <w:b/>
          <w:sz w:val="22"/>
          <w:szCs w:val="22"/>
        </w:rPr>
        <w:t xml:space="preserve"> Hurricane Season Preparation</w:t>
      </w:r>
      <w:r w:rsidR="00660847" w:rsidRPr="00660847">
        <w:rPr>
          <w:b/>
          <w:sz w:val="22"/>
          <w:szCs w:val="22"/>
        </w:rPr>
        <w:t xml:space="preserve"> and Contact</w:t>
      </w:r>
      <w:r w:rsidR="002021D2" w:rsidRPr="00660847">
        <w:rPr>
          <w:b/>
          <w:sz w:val="22"/>
          <w:szCs w:val="22"/>
        </w:rPr>
        <w:t xml:space="preserve"> Information</w:t>
      </w:r>
    </w:p>
    <w:p w14:paraId="18FF4322" w14:textId="77777777" w:rsidR="002021D2" w:rsidRDefault="002021D2">
      <w:pPr>
        <w:rPr>
          <w:sz w:val="22"/>
          <w:szCs w:val="22"/>
        </w:rPr>
      </w:pPr>
    </w:p>
    <w:p w14:paraId="13BF23E1" w14:textId="77777777" w:rsidR="002021D2" w:rsidRDefault="00660847" w:rsidP="0059243C">
      <w:pPr>
        <w:rPr>
          <w:sz w:val="22"/>
          <w:szCs w:val="22"/>
        </w:rPr>
      </w:pPr>
      <w:r>
        <w:rPr>
          <w:sz w:val="22"/>
          <w:szCs w:val="22"/>
        </w:rPr>
        <w:t>The information in this packet is designed to help you stay in touch with the Federal Reserve Bank of Atlanta in the event of a hurricane</w:t>
      </w:r>
      <w:r w:rsidR="004520CF">
        <w:rPr>
          <w:sz w:val="22"/>
          <w:szCs w:val="22"/>
        </w:rPr>
        <w:t xml:space="preserve"> or other natural disaster</w:t>
      </w:r>
      <w:r>
        <w:rPr>
          <w:sz w:val="22"/>
          <w:szCs w:val="22"/>
        </w:rPr>
        <w:t>. It includes information on a variety of Atlanta Fed functions and services.</w:t>
      </w:r>
    </w:p>
    <w:p w14:paraId="26D02EE1" w14:textId="77777777" w:rsidR="00660847" w:rsidRDefault="00660847" w:rsidP="0059243C">
      <w:pPr>
        <w:rPr>
          <w:sz w:val="22"/>
          <w:szCs w:val="22"/>
        </w:rPr>
      </w:pPr>
    </w:p>
    <w:p w14:paraId="1BA333CC" w14:textId="77777777" w:rsidR="00EF0EC0" w:rsidRDefault="00EF0EC0" w:rsidP="0059243C">
      <w:pPr>
        <w:rPr>
          <w:sz w:val="22"/>
          <w:szCs w:val="22"/>
        </w:rPr>
      </w:pPr>
    </w:p>
    <w:p w14:paraId="5F06EC94" w14:textId="77777777" w:rsidR="00660847" w:rsidRPr="00660847" w:rsidRDefault="00FF3E36" w:rsidP="0059243C">
      <w:pPr>
        <w:rPr>
          <w:b/>
          <w:sz w:val="22"/>
          <w:szCs w:val="22"/>
        </w:rPr>
      </w:pPr>
      <w:r>
        <w:rPr>
          <w:b/>
          <w:sz w:val="22"/>
          <w:szCs w:val="22"/>
        </w:rPr>
        <w:t>ATLANTA FED WEBSITE</w:t>
      </w:r>
    </w:p>
    <w:p w14:paraId="27AED0F2" w14:textId="1A006361" w:rsidR="007A4BDB" w:rsidRDefault="00660847" w:rsidP="007A4BDB">
      <w:pPr>
        <w:rPr>
          <w:sz w:val="22"/>
          <w:szCs w:val="22"/>
        </w:rPr>
      </w:pPr>
      <w:r w:rsidRPr="00143556">
        <w:rPr>
          <w:sz w:val="22"/>
          <w:szCs w:val="22"/>
        </w:rPr>
        <w:t xml:space="preserve">The Bank’s </w:t>
      </w:r>
      <w:r w:rsidR="003B1DD8">
        <w:rPr>
          <w:sz w:val="22"/>
          <w:szCs w:val="22"/>
        </w:rPr>
        <w:t>website</w:t>
      </w:r>
      <w:r w:rsidR="003B1DD8" w:rsidRPr="00143556">
        <w:rPr>
          <w:sz w:val="22"/>
          <w:szCs w:val="22"/>
        </w:rPr>
        <w:t xml:space="preserve"> </w:t>
      </w:r>
      <w:r w:rsidRPr="00143556">
        <w:rPr>
          <w:sz w:val="22"/>
          <w:szCs w:val="22"/>
        </w:rPr>
        <w:t>(</w:t>
      </w:r>
      <w:hyperlink r:id="rId16" w:history="1">
        <w:r w:rsidR="00E76E3C">
          <w:rPr>
            <w:rStyle w:val="Hyperlink"/>
            <w:sz w:val="22"/>
            <w:szCs w:val="22"/>
          </w:rPr>
          <w:t>frbatlanta.org</w:t>
        </w:r>
      </w:hyperlink>
      <w:r w:rsidRPr="00143556">
        <w:rPr>
          <w:sz w:val="22"/>
          <w:szCs w:val="22"/>
        </w:rPr>
        <w:t>) will serve as the primary</w:t>
      </w:r>
      <w:r w:rsidR="00133849">
        <w:rPr>
          <w:sz w:val="22"/>
          <w:szCs w:val="22"/>
        </w:rPr>
        <w:t xml:space="preserve"> up-to-date resource</w:t>
      </w:r>
      <w:r w:rsidRPr="00143556">
        <w:rPr>
          <w:sz w:val="22"/>
          <w:szCs w:val="22"/>
        </w:rPr>
        <w:t xml:space="preserve"> for </w:t>
      </w:r>
      <w:r>
        <w:rPr>
          <w:sz w:val="22"/>
          <w:szCs w:val="22"/>
        </w:rPr>
        <w:t xml:space="preserve">all </w:t>
      </w:r>
      <w:r w:rsidRPr="00143556">
        <w:rPr>
          <w:sz w:val="22"/>
          <w:szCs w:val="22"/>
        </w:rPr>
        <w:t xml:space="preserve">Atlanta Fed </w:t>
      </w:r>
      <w:r>
        <w:rPr>
          <w:sz w:val="22"/>
          <w:szCs w:val="22"/>
        </w:rPr>
        <w:t>storm-related information</w:t>
      </w:r>
      <w:r w:rsidRPr="00143556">
        <w:rPr>
          <w:sz w:val="22"/>
          <w:szCs w:val="22"/>
        </w:rPr>
        <w:t>.</w:t>
      </w:r>
      <w:r>
        <w:rPr>
          <w:sz w:val="22"/>
          <w:szCs w:val="22"/>
        </w:rPr>
        <w:t xml:space="preserve"> This site will be used in advance of </w:t>
      </w:r>
      <w:r w:rsidR="00EF367A">
        <w:rPr>
          <w:sz w:val="22"/>
          <w:szCs w:val="22"/>
        </w:rPr>
        <w:t xml:space="preserve">a </w:t>
      </w:r>
      <w:r>
        <w:rPr>
          <w:sz w:val="22"/>
          <w:szCs w:val="22"/>
        </w:rPr>
        <w:t xml:space="preserve">storm as well as after a storm hits. </w:t>
      </w:r>
      <w:r w:rsidR="00EF367A">
        <w:rPr>
          <w:sz w:val="22"/>
          <w:szCs w:val="22"/>
        </w:rPr>
        <w:t>I</w:t>
      </w:r>
      <w:r w:rsidR="007A4BDB">
        <w:rPr>
          <w:sz w:val="22"/>
          <w:szCs w:val="22"/>
        </w:rPr>
        <w:t>nstitutions can also monitor the Service Status page on the Federal Reserve’s national financial services website (</w:t>
      </w:r>
      <w:hyperlink r:id="rId17" w:history="1">
        <w:r w:rsidR="00267BD7">
          <w:rPr>
            <w:rStyle w:val="Hyperlink"/>
            <w:sz w:val="22"/>
            <w:szCs w:val="22"/>
          </w:rPr>
          <w:t>FRB</w:t>
        </w:r>
        <w:r w:rsidR="00E76E3C">
          <w:rPr>
            <w:rStyle w:val="Hyperlink"/>
            <w:sz w:val="22"/>
            <w:szCs w:val="22"/>
          </w:rPr>
          <w:t>services.org</w:t>
        </w:r>
      </w:hyperlink>
      <w:r w:rsidR="007A4BDB">
        <w:rPr>
          <w:sz w:val="22"/>
          <w:szCs w:val="22"/>
        </w:rPr>
        <w:t>) for the latest status updates on Federal Reserve Financial Services (e.g., Fedwire, FedCash, Check and FedACH Services).</w:t>
      </w:r>
    </w:p>
    <w:p w14:paraId="78928BF5" w14:textId="77777777" w:rsidR="000D5B37" w:rsidRDefault="000D5B37" w:rsidP="000D5B37">
      <w:pPr>
        <w:rPr>
          <w:sz w:val="22"/>
          <w:szCs w:val="22"/>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0D5B37" w:rsidRPr="005C718B" w14:paraId="3E36F595" w14:textId="77777777" w:rsidTr="00FA7F85">
        <w:trPr>
          <w:jc w:val="center"/>
        </w:trPr>
        <w:tc>
          <w:tcPr>
            <w:tcW w:w="8107" w:type="dxa"/>
          </w:tcPr>
          <w:p w14:paraId="2910311D" w14:textId="77777777" w:rsidR="000D5B37" w:rsidRPr="005C718B" w:rsidRDefault="000D5B37" w:rsidP="005C718B">
            <w:pPr>
              <w:jc w:val="center"/>
              <w:rPr>
                <w:rFonts w:ascii="Arial" w:hAnsi="Arial"/>
                <w:b/>
                <w:sz w:val="20"/>
                <w:szCs w:val="20"/>
              </w:rPr>
            </w:pPr>
            <w:r w:rsidRPr="005C718B">
              <w:rPr>
                <w:rFonts w:ascii="Arial" w:hAnsi="Arial"/>
                <w:b/>
                <w:sz w:val="20"/>
                <w:szCs w:val="20"/>
              </w:rPr>
              <w:t xml:space="preserve">Web </w:t>
            </w:r>
            <w:r w:rsidR="006E14A7">
              <w:rPr>
                <w:rFonts w:ascii="Arial" w:hAnsi="Arial"/>
                <w:b/>
                <w:sz w:val="20"/>
                <w:szCs w:val="20"/>
              </w:rPr>
              <w:t xml:space="preserve">Resources </w:t>
            </w:r>
          </w:p>
          <w:p w14:paraId="6D38E9CB" w14:textId="77777777" w:rsidR="000D5B37" w:rsidRDefault="00967E5B" w:rsidP="00A461B3">
            <w:pPr>
              <w:autoSpaceDE w:val="0"/>
              <w:autoSpaceDN w:val="0"/>
              <w:adjustRightInd w:val="0"/>
              <w:spacing w:line="240" w:lineRule="atLeast"/>
              <w:rPr>
                <w:rFonts w:ascii="Arial" w:hAnsi="Arial"/>
                <w:color w:val="000000"/>
                <w:sz w:val="20"/>
                <w:szCs w:val="20"/>
              </w:rPr>
            </w:pPr>
            <w:r w:rsidRPr="005C718B">
              <w:rPr>
                <w:rFonts w:ascii="Arial" w:hAnsi="Arial" w:cs="Tms Rmn"/>
                <w:b/>
                <w:color w:val="000000"/>
                <w:sz w:val="20"/>
                <w:szCs w:val="20"/>
              </w:rPr>
              <w:t xml:space="preserve">Atlanta Fed </w:t>
            </w:r>
            <w:r w:rsidR="003B1DD8">
              <w:rPr>
                <w:rFonts w:ascii="Arial" w:hAnsi="Arial" w:cs="Tms Rmn"/>
                <w:b/>
                <w:color w:val="000000"/>
                <w:sz w:val="20"/>
                <w:szCs w:val="20"/>
              </w:rPr>
              <w:t>website</w:t>
            </w:r>
            <w:r w:rsidR="00AF148B">
              <w:rPr>
                <w:rFonts w:ascii="Arial" w:hAnsi="Arial" w:cs="Tms Rmn"/>
                <w:b/>
                <w:color w:val="000000"/>
                <w:sz w:val="20"/>
                <w:szCs w:val="20"/>
              </w:rPr>
              <w:t xml:space="preserve">: </w:t>
            </w:r>
            <w:hyperlink r:id="rId18" w:history="1">
              <w:r w:rsidR="008741B6" w:rsidRPr="00B22246">
                <w:rPr>
                  <w:rStyle w:val="Hyperlink"/>
                  <w:rFonts w:ascii="Arial" w:hAnsi="Arial"/>
                  <w:sz w:val="20"/>
                  <w:szCs w:val="20"/>
                </w:rPr>
                <w:t>frbatlanta.org</w:t>
              </w:r>
            </w:hyperlink>
          </w:p>
          <w:p w14:paraId="3B6DFCCB" w14:textId="77777777" w:rsidR="008741B6" w:rsidRPr="005C718B" w:rsidRDefault="008741B6" w:rsidP="00FA7F85">
            <w:pPr>
              <w:autoSpaceDE w:val="0"/>
              <w:autoSpaceDN w:val="0"/>
              <w:adjustRightInd w:val="0"/>
              <w:spacing w:before="100" w:line="240" w:lineRule="atLeast"/>
              <w:rPr>
                <w:rFonts w:ascii="Arial" w:hAnsi="Arial"/>
                <w:sz w:val="20"/>
                <w:szCs w:val="20"/>
              </w:rPr>
            </w:pPr>
          </w:p>
          <w:p w14:paraId="0587CEE4" w14:textId="77777777" w:rsidR="008741B6" w:rsidRPr="00FA7F85" w:rsidRDefault="000D5B37" w:rsidP="00A461B3">
            <w:pPr>
              <w:autoSpaceDE w:val="0"/>
              <w:autoSpaceDN w:val="0"/>
              <w:adjustRightInd w:val="0"/>
              <w:spacing w:line="240" w:lineRule="atLeast"/>
              <w:rPr>
                <w:rFonts w:ascii="Arial" w:hAnsi="Arial"/>
                <w:color w:val="000000"/>
                <w:sz w:val="20"/>
                <w:szCs w:val="20"/>
              </w:rPr>
            </w:pPr>
            <w:r w:rsidRPr="005C718B">
              <w:rPr>
                <w:rFonts w:ascii="Arial" w:hAnsi="Arial" w:cs="Tms Rmn"/>
                <w:b/>
                <w:color w:val="000000"/>
                <w:sz w:val="20"/>
                <w:szCs w:val="20"/>
              </w:rPr>
              <w:t xml:space="preserve">National </w:t>
            </w:r>
            <w:r w:rsidR="007A4BDB">
              <w:rPr>
                <w:rFonts w:ascii="Arial" w:hAnsi="Arial" w:cs="Tms Rmn"/>
                <w:b/>
                <w:color w:val="000000"/>
                <w:sz w:val="20"/>
                <w:szCs w:val="20"/>
              </w:rPr>
              <w:t xml:space="preserve">Federal Reserve </w:t>
            </w:r>
            <w:r w:rsidRPr="005C718B">
              <w:rPr>
                <w:rFonts w:ascii="Arial" w:hAnsi="Arial" w:cs="Tms Rmn"/>
                <w:b/>
                <w:color w:val="000000"/>
                <w:sz w:val="20"/>
                <w:szCs w:val="20"/>
              </w:rPr>
              <w:t xml:space="preserve">Financial Services </w:t>
            </w:r>
            <w:r w:rsidR="003B1DD8">
              <w:rPr>
                <w:rFonts w:ascii="Arial" w:hAnsi="Arial" w:cs="Tms Rmn"/>
                <w:b/>
                <w:color w:val="000000"/>
                <w:sz w:val="20"/>
                <w:szCs w:val="20"/>
              </w:rPr>
              <w:t>website</w:t>
            </w:r>
            <w:r w:rsidR="00AF148B">
              <w:rPr>
                <w:rFonts w:ascii="Arial" w:hAnsi="Arial" w:cs="Tms Rmn"/>
                <w:b/>
                <w:color w:val="000000"/>
                <w:sz w:val="20"/>
                <w:szCs w:val="20"/>
              </w:rPr>
              <w:t xml:space="preserve">: </w:t>
            </w:r>
            <w:hyperlink r:id="rId19" w:history="1">
              <w:r w:rsidR="008741B6" w:rsidRPr="00B22246">
                <w:rPr>
                  <w:rStyle w:val="Hyperlink"/>
                  <w:rFonts w:ascii="Arial" w:hAnsi="Arial"/>
                  <w:sz w:val="20"/>
                  <w:szCs w:val="20"/>
                </w:rPr>
                <w:t>FRBservices.org</w:t>
              </w:r>
            </w:hyperlink>
          </w:p>
          <w:p w14:paraId="4618BDD2" w14:textId="77777777" w:rsidR="000D5B37" w:rsidRPr="005C718B" w:rsidRDefault="000D5B37" w:rsidP="00023042">
            <w:pPr>
              <w:rPr>
                <w:rFonts w:ascii="Arial" w:hAnsi="Arial"/>
                <w:sz w:val="20"/>
                <w:szCs w:val="20"/>
              </w:rPr>
            </w:pPr>
          </w:p>
        </w:tc>
      </w:tr>
    </w:tbl>
    <w:p w14:paraId="5D783C3B" w14:textId="77777777" w:rsidR="000D5B37" w:rsidRDefault="000D5B37" w:rsidP="000D5B37">
      <w:pPr>
        <w:rPr>
          <w:sz w:val="22"/>
          <w:szCs w:val="22"/>
        </w:rPr>
      </w:pPr>
    </w:p>
    <w:p w14:paraId="68AB7ADF" w14:textId="77777777" w:rsidR="00EF0EC0" w:rsidRDefault="00EF0EC0" w:rsidP="0059243C">
      <w:pPr>
        <w:rPr>
          <w:sz w:val="22"/>
          <w:szCs w:val="22"/>
        </w:rPr>
      </w:pPr>
    </w:p>
    <w:p w14:paraId="1595BC3E" w14:textId="77777777" w:rsidR="00660847" w:rsidRPr="00FF3E36" w:rsidRDefault="00FF3E36" w:rsidP="0059243C">
      <w:pPr>
        <w:rPr>
          <w:b/>
          <w:sz w:val="22"/>
          <w:szCs w:val="22"/>
        </w:rPr>
      </w:pPr>
      <w:r>
        <w:rPr>
          <w:b/>
          <w:sz w:val="22"/>
          <w:szCs w:val="22"/>
        </w:rPr>
        <w:t>HURRICANE PREPARATIONS</w:t>
      </w:r>
    </w:p>
    <w:p w14:paraId="2C635A56" w14:textId="77777777" w:rsidR="00FF3E36" w:rsidRPr="00FF3E36" w:rsidRDefault="003B3EB6" w:rsidP="0059243C">
      <w:pPr>
        <w:autoSpaceDE w:val="0"/>
        <w:autoSpaceDN w:val="0"/>
        <w:adjustRightInd w:val="0"/>
        <w:spacing w:line="240" w:lineRule="atLeast"/>
        <w:rPr>
          <w:color w:val="000000"/>
          <w:sz w:val="22"/>
          <w:szCs w:val="22"/>
        </w:rPr>
      </w:pPr>
      <w:r>
        <w:rPr>
          <w:color w:val="000000"/>
          <w:sz w:val="22"/>
          <w:szCs w:val="22"/>
        </w:rPr>
        <w:t xml:space="preserve">Below, you will find useful information to consider as the </w:t>
      </w:r>
      <w:r w:rsidR="00A42B53">
        <w:rPr>
          <w:color w:val="000000"/>
          <w:sz w:val="22"/>
          <w:szCs w:val="22"/>
        </w:rPr>
        <w:t>2016</w:t>
      </w:r>
      <w:r>
        <w:rPr>
          <w:color w:val="000000"/>
          <w:sz w:val="22"/>
          <w:szCs w:val="22"/>
        </w:rPr>
        <w:t xml:space="preserve"> hurricane season</w:t>
      </w:r>
      <w:r w:rsidR="00233E6E">
        <w:rPr>
          <w:color w:val="000000"/>
          <w:sz w:val="22"/>
          <w:szCs w:val="22"/>
        </w:rPr>
        <w:t xml:space="preserve"> approaches</w:t>
      </w:r>
      <w:r>
        <w:rPr>
          <w:color w:val="000000"/>
          <w:sz w:val="22"/>
          <w:szCs w:val="22"/>
        </w:rPr>
        <w:t xml:space="preserve">. This information concerns contingency operations and how you </w:t>
      </w:r>
      <w:r w:rsidR="00CA5623">
        <w:rPr>
          <w:color w:val="000000"/>
          <w:sz w:val="22"/>
          <w:szCs w:val="22"/>
        </w:rPr>
        <w:t xml:space="preserve">can </w:t>
      </w:r>
      <w:r>
        <w:rPr>
          <w:color w:val="000000"/>
          <w:sz w:val="22"/>
          <w:szCs w:val="22"/>
        </w:rPr>
        <w:t xml:space="preserve">communicate with the </w:t>
      </w:r>
      <w:r w:rsidR="00FF3E36" w:rsidRPr="00FF3E36">
        <w:rPr>
          <w:color w:val="000000"/>
          <w:sz w:val="22"/>
          <w:szCs w:val="22"/>
        </w:rPr>
        <w:t>Federal Reserve Bank</w:t>
      </w:r>
      <w:r>
        <w:rPr>
          <w:color w:val="000000"/>
          <w:sz w:val="22"/>
          <w:szCs w:val="22"/>
        </w:rPr>
        <w:t xml:space="preserve"> of Atlanta. </w:t>
      </w:r>
      <w:r w:rsidR="00AF148B">
        <w:rPr>
          <w:color w:val="000000"/>
          <w:sz w:val="22"/>
          <w:szCs w:val="22"/>
        </w:rPr>
        <w:t>Although</w:t>
      </w:r>
      <w:r w:rsidR="00AF148B" w:rsidRPr="00FF3E36">
        <w:rPr>
          <w:color w:val="000000"/>
          <w:sz w:val="22"/>
          <w:szCs w:val="22"/>
        </w:rPr>
        <w:t xml:space="preserve"> </w:t>
      </w:r>
      <w:r w:rsidR="00FF3E36" w:rsidRPr="00FF3E36">
        <w:rPr>
          <w:color w:val="000000"/>
          <w:sz w:val="22"/>
          <w:szCs w:val="22"/>
        </w:rPr>
        <w:t xml:space="preserve">most hurricane activity </w:t>
      </w:r>
      <w:r w:rsidR="00CA5623">
        <w:rPr>
          <w:color w:val="000000"/>
          <w:sz w:val="22"/>
          <w:szCs w:val="22"/>
        </w:rPr>
        <w:t xml:space="preserve">usually </w:t>
      </w:r>
      <w:r w:rsidR="00AF148B" w:rsidRPr="00FF3E36">
        <w:rPr>
          <w:color w:val="000000"/>
          <w:sz w:val="22"/>
          <w:szCs w:val="22"/>
        </w:rPr>
        <w:t>peak</w:t>
      </w:r>
      <w:r w:rsidR="00FF3E36" w:rsidRPr="00FF3E36">
        <w:rPr>
          <w:color w:val="000000"/>
          <w:sz w:val="22"/>
          <w:szCs w:val="22"/>
        </w:rPr>
        <w:t xml:space="preserve">s between August and October, we think that this information can be a valuable tool at any time during the year if your institution experiences a </w:t>
      </w:r>
      <w:r w:rsidR="00CA5623">
        <w:rPr>
          <w:color w:val="000000"/>
          <w:sz w:val="22"/>
          <w:szCs w:val="22"/>
        </w:rPr>
        <w:t>contingency event</w:t>
      </w:r>
      <w:r w:rsidR="00FF3E36" w:rsidRPr="00FF3E36">
        <w:rPr>
          <w:color w:val="000000"/>
          <w:sz w:val="22"/>
          <w:szCs w:val="22"/>
        </w:rPr>
        <w:t>.</w:t>
      </w:r>
    </w:p>
    <w:p w14:paraId="7A8D577A" w14:textId="77777777" w:rsidR="00FF3E36" w:rsidRPr="00FF3E36" w:rsidRDefault="00FF3E36" w:rsidP="0059243C">
      <w:pPr>
        <w:autoSpaceDE w:val="0"/>
        <w:autoSpaceDN w:val="0"/>
        <w:adjustRightInd w:val="0"/>
        <w:spacing w:line="240" w:lineRule="atLeast"/>
        <w:rPr>
          <w:color w:val="000000"/>
          <w:sz w:val="22"/>
          <w:szCs w:val="22"/>
        </w:rPr>
      </w:pPr>
    </w:p>
    <w:p w14:paraId="1B61D30A" w14:textId="77777777" w:rsidR="00FF3E36" w:rsidRPr="00EF0EC0" w:rsidRDefault="00FF3E36" w:rsidP="0059243C">
      <w:pPr>
        <w:numPr>
          <w:ilvl w:val="0"/>
          <w:numId w:val="2"/>
        </w:numPr>
        <w:autoSpaceDE w:val="0"/>
        <w:autoSpaceDN w:val="0"/>
        <w:adjustRightInd w:val="0"/>
        <w:spacing w:line="240" w:lineRule="atLeast"/>
        <w:rPr>
          <w:b/>
          <w:color w:val="000000"/>
          <w:sz w:val="22"/>
          <w:szCs w:val="22"/>
        </w:rPr>
      </w:pPr>
      <w:r w:rsidRPr="00EF0EC0">
        <w:rPr>
          <w:b/>
          <w:color w:val="000000"/>
          <w:sz w:val="22"/>
          <w:szCs w:val="22"/>
        </w:rPr>
        <w:t>Pre-</w:t>
      </w:r>
      <w:r w:rsidR="008E4C23" w:rsidRPr="00EF0EC0">
        <w:rPr>
          <w:b/>
          <w:color w:val="000000"/>
          <w:sz w:val="22"/>
          <w:szCs w:val="22"/>
        </w:rPr>
        <w:t>h</w:t>
      </w:r>
      <w:r w:rsidRPr="00EF0EC0">
        <w:rPr>
          <w:b/>
          <w:color w:val="000000"/>
          <w:sz w:val="22"/>
          <w:szCs w:val="22"/>
        </w:rPr>
        <w:t xml:space="preserve">urricane </w:t>
      </w:r>
      <w:r w:rsidR="008E4C23" w:rsidRPr="00EF0EC0">
        <w:rPr>
          <w:b/>
          <w:color w:val="000000"/>
          <w:sz w:val="22"/>
          <w:szCs w:val="22"/>
        </w:rPr>
        <w:t>p</w:t>
      </w:r>
      <w:r w:rsidR="00967E5B">
        <w:rPr>
          <w:b/>
          <w:color w:val="000000"/>
          <w:sz w:val="22"/>
          <w:szCs w:val="22"/>
        </w:rPr>
        <w:t>lanning</w:t>
      </w:r>
    </w:p>
    <w:p w14:paraId="12E9F9E2" w14:textId="77777777" w:rsidR="00B46A51" w:rsidRPr="00FF3E36" w:rsidRDefault="00A6797C" w:rsidP="00FA7F85">
      <w:pPr>
        <w:autoSpaceDE w:val="0"/>
        <w:autoSpaceDN w:val="0"/>
        <w:adjustRightInd w:val="0"/>
        <w:spacing w:line="240" w:lineRule="atLeast"/>
        <w:rPr>
          <w:color w:val="000000"/>
          <w:sz w:val="22"/>
          <w:szCs w:val="22"/>
        </w:rPr>
      </w:pPr>
      <w:r>
        <w:rPr>
          <w:color w:val="000000"/>
          <w:sz w:val="22"/>
          <w:szCs w:val="22"/>
        </w:rPr>
        <w:t xml:space="preserve">Communication </w:t>
      </w:r>
      <w:r w:rsidR="00B46A51">
        <w:rPr>
          <w:color w:val="000000"/>
          <w:sz w:val="22"/>
          <w:szCs w:val="22"/>
        </w:rPr>
        <w:t xml:space="preserve">is a critical component in a successful contingency response. We at the Federal Reserve Bank of Atlanta have taken steps to </w:t>
      </w:r>
      <w:r>
        <w:rPr>
          <w:color w:val="000000"/>
          <w:sz w:val="22"/>
          <w:szCs w:val="22"/>
        </w:rPr>
        <w:t xml:space="preserve">enhance </w:t>
      </w:r>
      <w:r w:rsidR="00B46A51">
        <w:rPr>
          <w:color w:val="000000"/>
          <w:sz w:val="22"/>
          <w:szCs w:val="22"/>
        </w:rPr>
        <w:t>our capabilities in that area</w:t>
      </w:r>
      <w:r w:rsidR="00AF148B">
        <w:rPr>
          <w:color w:val="000000"/>
          <w:sz w:val="22"/>
          <w:szCs w:val="22"/>
        </w:rPr>
        <w:t>,</w:t>
      </w:r>
      <w:r w:rsidR="00B46A51">
        <w:rPr>
          <w:color w:val="000000"/>
          <w:sz w:val="22"/>
          <w:szCs w:val="22"/>
        </w:rPr>
        <w:t xml:space="preserve"> including the addition of call-in lines and special </w:t>
      </w:r>
      <w:r w:rsidR="00AF148B">
        <w:rPr>
          <w:color w:val="000000"/>
          <w:sz w:val="22"/>
          <w:szCs w:val="22"/>
        </w:rPr>
        <w:t xml:space="preserve">web </w:t>
      </w:r>
      <w:r w:rsidR="00B46A51">
        <w:rPr>
          <w:color w:val="000000"/>
          <w:sz w:val="22"/>
          <w:szCs w:val="22"/>
        </w:rPr>
        <w:t>pages</w:t>
      </w:r>
      <w:r w:rsidR="00967E5B">
        <w:rPr>
          <w:color w:val="000000"/>
          <w:sz w:val="22"/>
          <w:szCs w:val="22"/>
        </w:rPr>
        <w:t xml:space="preserve"> for our staff to use</w:t>
      </w:r>
      <w:r w:rsidR="00B46A51">
        <w:rPr>
          <w:color w:val="000000"/>
          <w:sz w:val="22"/>
          <w:szCs w:val="22"/>
        </w:rPr>
        <w:t xml:space="preserve">. </w:t>
      </w:r>
      <w:r w:rsidR="00D64013">
        <w:rPr>
          <w:color w:val="000000"/>
          <w:sz w:val="22"/>
          <w:szCs w:val="22"/>
        </w:rPr>
        <w:t xml:space="preserve">Institutions should assess and refine their capabilities for getting in touch with staff during and after a storm. </w:t>
      </w:r>
    </w:p>
    <w:p w14:paraId="65A0B8DC" w14:textId="641F274D" w:rsidR="00267BD7" w:rsidRPr="00267BD7" w:rsidRDefault="00FF3E36" w:rsidP="00267BD7">
      <w:pPr>
        <w:numPr>
          <w:ilvl w:val="0"/>
          <w:numId w:val="1"/>
        </w:numPr>
        <w:autoSpaceDE w:val="0"/>
        <w:autoSpaceDN w:val="0"/>
        <w:adjustRightInd w:val="0"/>
        <w:spacing w:line="240" w:lineRule="atLeast"/>
        <w:rPr>
          <w:sz w:val="22"/>
          <w:szCs w:val="22"/>
          <w:u w:val="single"/>
        </w:rPr>
      </w:pPr>
      <w:r w:rsidRPr="00FF3E36">
        <w:rPr>
          <w:color w:val="000000"/>
          <w:sz w:val="22"/>
          <w:szCs w:val="22"/>
        </w:rPr>
        <w:t xml:space="preserve">Review the Federal Reserve’s National Business Continuity Guide listed </w:t>
      </w:r>
      <w:r w:rsidR="00267BD7">
        <w:rPr>
          <w:color w:val="000000"/>
          <w:sz w:val="22"/>
          <w:szCs w:val="22"/>
        </w:rPr>
        <w:t>at FRBservices.org/businesscontinuity/.</w:t>
      </w:r>
    </w:p>
    <w:p w14:paraId="40FADA80" w14:textId="77777777" w:rsidR="00FF3E36" w:rsidRPr="006E14A7" w:rsidRDefault="00FF3E36" w:rsidP="00FA7F85">
      <w:pPr>
        <w:numPr>
          <w:ilvl w:val="0"/>
          <w:numId w:val="1"/>
        </w:numPr>
        <w:autoSpaceDE w:val="0"/>
        <w:autoSpaceDN w:val="0"/>
        <w:adjustRightInd w:val="0"/>
        <w:spacing w:line="240" w:lineRule="atLeast"/>
        <w:rPr>
          <w:sz w:val="22"/>
          <w:szCs w:val="22"/>
          <w:u w:val="single"/>
        </w:rPr>
      </w:pPr>
      <w:r w:rsidRPr="006E14A7">
        <w:rPr>
          <w:sz w:val="22"/>
          <w:szCs w:val="22"/>
        </w:rPr>
        <w:t>Print and distribut</w:t>
      </w:r>
      <w:r w:rsidRPr="006E14A7">
        <w:rPr>
          <w:color w:val="000000"/>
          <w:sz w:val="22"/>
          <w:szCs w:val="22"/>
        </w:rPr>
        <w:t xml:space="preserve">e </w:t>
      </w:r>
      <w:r w:rsidR="0072036B" w:rsidRPr="006E14A7">
        <w:rPr>
          <w:color w:val="000000"/>
          <w:sz w:val="22"/>
          <w:szCs w:val="22"/>
        </w:rPr>
        <w:t xml:space="preserve">to your staff </w:t>
      </w:r>
      <w:r w:rsidRPr="006E14A7">
        <w:rPr>
          <w:color w:val="000000"/>
          <w:sz w:val="22"/>
          <w:szCs w:val="22"/>
        </w:rPr>
        <w:t>critical telephone numbers and contingency instructions.</w:t>
      </w:r>
    </w:p>
    <w:p w14:paraId="729D341E" w14:textId="77777777" w:rsidR="006E14A7" w:rsidRPr="00FF3E36" w:rsidRDefault="00FF3E36" w:rsidP="0059243C">
      <w:pPr>
        <w:numPr>
          <w:ilvl w:val="0"/>
          <w:numId w:val="1"/>
        </w:numPr>
        <w:autoSpaceDE w:val="0"/>
        <w:autoSpaceDN w:val="0"/>
        <w:adjustRightInd w:val="0"/>
        <w:spacing w:line="240" w:lineRule="atLeast"/>
        <w:rPr>
          <w:color w:val="000000"/>
          <w:sz w:val="22"/>
          <w:szCs w:val="22"/>
        </w:rPr>
      </w:pPr>
      <w:r w:rsidRPr="00FF3E36">
        <w:rPr>
          <w:color w:val="000000"/>
          <w:sz w:val="22"/>
          <w:szCs w:val="22"/>
        </w:rPr>
        <w:t>Verify accuracy of agreements and</w:t>
      </w:r>
      <w:r w:rsidR="0072036B">
        <w:rPr>
          <w:color w:val="000000"/>
          <w:sz w:val="22"/>
          <w:szCs w:val="22"/>
        </w:rPr>
        <w:t xml:space="preserve"> test your contingency back-ups, p</w:t>
      </w:r>
      <w:r w:rsidRPr="00FF3E36">
        <w:rPr>
          <w:color w:val="000000"/>
          <w:sz w:val="22"/>
          <w:szCs w:val="22"/>
        </w:rPr>
        <w:t xml:space="preserve">articularly those service areas that are most critical </w:t>
      </w:r>
      <w:r w:rsidR="0072036B">
        <w:rPr>
          <w:color w:val="000000"/>
          <w:sz w:val="22"/>
          <w:szCs w:val="22"/>
        </w:rPr>
        <w:t xml:space="preserve">for </w:t>
      </w:r>
      <w:r w:rsidR="004E657D">
        <w:rPr>
          <w:color w:val="000000"/>
          <w:sz w:val="22"/>
          <w:szCs w:val="22"/>
        </w:rPr>
        <w:t>Fed</w:t>
      </w:r>
      <w:r w:rsidR="0072036B">
        <w:rPr>
          <w:color w:val="000000"/>
          <w:sz w:val="22"/>
          <w:szCs w:val="22"/>
        </w:rPr>
        <w:t>w</w:t>
      </w:r>
      <w:r w:rsidRPr="00FF3E36">
        <w:rPr>
          <w:color w:val="000000"/>
          <w:sz w:val="22"/>
          <w:szCs w:val="22"/>
        </w:rPr>
        <w:t>ire</w:t>
      </w:r>
      <w:r w:rsidR="0072036B">
        <w:rPr>
          <w:color w:val="000000"/>
          <w:sz w:val="22"/>
          <w:szCs w:val="22"/>
        </w:rPr>
        <w:t xml:space="preserve"> transfers, cash, FedACH, and </w:t>
      </w:r>
      <w:r w:rsidR="00AF148B">
        <w:rPr>
          <w:color w:val="000000"/>
          <w:sz w:val="22"/>
          <w:szCs w:val="22"/>
        </w:rPr>
        <w:t xml:space="preserve">check </w:t>
      </w:r>
      <w:r w:rsidR="0072036B">
        <w:rPr>
          <w:color w:val="000000"/>
          <w:sz w:val="22"/>
          <w:szCs w:val="22"/>
        </w:rPr>
        <w:t>services.</w:t>
      </w:r>
      <w:r w:rsidRPr="00FF3E36">
        <w:rPr>
          <w:color w:val="000000"/>
          <w:sz w:val="22"/>
          <w:szCs w:val="22"/>
        </w:rPr>
        <w:t xml:space="preserve"> </w:t>
      </w:r>
    </w:p>
    <w:p w14:paraId="13E55804" w14:textId="77777777" w:rsidR="008D0BA6" w:rsidRPr="00FA7F85" w:rsidRDefault="00FF3E36" w:rsidP="00FA7F85">
      <w:pPr>
        <w:numPr>
          <w:ilvl w:val="0"/>
          <w:numId w:val="1"/>
        </w:numPr>
        <w:autoSpaceDE w:val="0"/>
        <w:autoSpaceDN w:val="0"/>
        <w:adjustRightInd w:val="0"/>
        <w:spacing w:line="240" w:lineRule="atLeast"/>
        <w:rPr>
          <w:color w:val="000000"/>
          <w:sz w:val="22"/>
          <w:szCs w:val="22"/>
        </w:rPr>
      </w:pPr>
      <w:r w:rsidRPr="006E14A7">
        <w:rPr>
          <w:color w:val="000000"/>
          <w:sz w:val="22"/>
          <w:szCs w:val="22"/>
        </w:rPr>
        <w:t xml:space="preserve">Senior management </w:t>
      </w:r>
      <w:r w:rsidRPr="006E14A7">
        <w:rPr>
          <w:sz w:val="22"/>
          <w:szCs w:val="22"/>
        </w:rPr>
        <w:t xml:space="preserve">should keep </w:t>
      </w:r>
      <w:r w:rsidR="0072036B" w:rsidRPr="006E14A7">
        <w:rPr>
          <w:sz w:val="22"/>
          <w:szCs w:val="22"/>
        </w:rPr>
        <w:t>telephone numbers for reg</w:t>
      </w:r>
      <w:r w:rsidRPr="006E14A7">
        <w:rPr>
          <w:sz w:val="22"/>
          <w:szCs w:val="22"/>
        </w:rPr>
        <w:t>ulatory agencies</w:t>
      </w:r>
      <w:r w:rsidR="0072036B" w:rsidRPr="006E14A7">
        <w:rPr>
          <w:sz w:val="22"/>
          <w:szCs w:val="22"/>
        </w:rPr>
        <w:t>,</w:t>
      </w:r>
      <w:r w:rsidRPr="006E14A7">
        <w:rPr>
          <w:sz w:val="22"/>
          <w:szCs w:val="22"/>
        </w:rPr>
        <w:t xml:space="preserve"> the Federal</w:t>
      </w:r>
      <w:r w:rsidRPr="006E14A7">
        <w:rPr>
          <w:color w:val="000000"/>
          <w:sz w:val="22"/>
          <w:szCs w:val="22"/>
        </w:rPr>
        <w:t xml:space="preserve"> Reserve Customer Support Center</w:t>
      </w:r>
      <w:r w:rsidR="0072036B" w:rsidRPr="006E14A7">
        <w:rPr>
          <w:color w:val="000000"/>
          <w:sz w:val="22"/>
          <w:szCs w:val="22"/>
        </w:rPr>
        <w:t>,</w:t>
      </w:r>
      <w:r w:rsidRPr="006E14A7">
        <w:rPr>
          <w:color w:val="000000"/>
          <w:sz w:val="22"/>
          <w:szCs w:val="22"/>
        </w:rPr>
        <w:t xml:space="preserve"> and your </w:t>
      </w:r>
      <w:r w:rsidR="0072036B" w:rsidRPr="006E14A7">
        <w:rPr>
          <w:color w:val="000000"/>
          <w:sz w:val="22"/>
          <w:szCs w:val="22"/>
        </w:rPr>
        <w:t xml:space="preserve">Federal Reserve </w:t>
      </w:r>
      <w:r w:rsidR="00C35E27">
        <w:rPr>
          <w:color w:val="000000"/>
          <w:sz w:val="22"/>
          <w:szCs w:val="22"/>
        </w:rPr>
        <w:t>account exec</w:t>
      </w:r>
      <w:r w:rsidR="0072036B" w:rsidRPr="006E14A7">
        <w:rPr>
          <w:color w:val="000000"/>
          <w:sz w:val="22"/>
          <w:szCs w:val="22"/>
        </w:rPr>
        <w:t xml:space="preserve">utive </w:t>
      </w:r>
      <w:r w:rsidRPr="006E14A7">
        <w:rPr>
          <w:color w:val="000000"/>
          <w:sz w:val="22"/>
          <w:szCs w:val="22"/>
        </w:rPr>
        <w:t>at hand as access to these resources are particularly critical during times of emergency.</w:t>
      </w:r>
      <w:r w:rsidR="00F64753" w:rsidRPr="006E14A7">
        <w:rPr>
          <w:color w:val="000000"/>
          <w:sz w:val="22"/>
          <w:szCs w:val="22"/>
        </w:rPr>
        <w:t xml:space="preserve"> My FedDirectory</w:t>
      </w:r>
      <w:r w:rsidR="004E657D" w:rsidRPr="006E14A7">
        <w:rPr>
          <w:color w:val="000000"/>
          <w:sz w:val="22"/>
          <w:szCs w:val="22"/>
          <w:vertAlign w:val="superscript"/>
        </w:rPr>
        <w:t>®</w:t>
      </w:r>
      <w:r w:rsidR="00F64753" w:rsidRPr="006E14A7">
        <w:rPr>
          <w:color w:val="000000"/>
          <w:sz w:val="22"/>
          <w:szCs w:val="22"/>
        </w:rPr>
        <w:t xml:space="preserve"> </w:t>
      </w:r>
      <w:r w:rsidR="00AF148B">
        <w:rPr>
          <w:color w:val="000000"/>
          <w:sz w:val="22"/>
          <w:szCs w:val="22"/>
        </w:rPr>
        <w:t xml:space="preserve">helps </w:t>
      </w:r>
      <w:r w:rsidR="00F64753" w:rsidRPr="006E14A7">
        <w:rPr>
          <w:color w:val="000000"/>
          <w:sz w:val="22"/>
          <w:szCs w:val="22"/>
        </w:rPr>
        <w:t xml:space="preserve">to create a list of </w:t>
      </w:r>
      <w:r w:rsidR="00AF148B" w:rsidRPr="006E14A7">
        <w:rPr>
          <w:color w:val="000000"/>
          <w:sz w:val="22"/>
          <w:szCs w:val="22"/>
        </w:rPr>
        <w:t>financial s</w:t>
      </w:r>
      <w:r w:rsidR="00F64753" w:rsidRPr="006E14A7">
        <w:rPr>
          <w:color w:val="000000"/>
          <w:sz w:val="22"/>
          <w:szCs w:val="22"/>
        </w:rPr>
        <w:t xml:space="preserve">ervice contacts customized for your institution. You can do this </w:t>
      </w:r>
      <w:r w:rsidR="00FA649F" w:rsidRPr="006E14A7">
        <w:rPr>
          <w:color w:val="000000"/>
          <w:sz w:val="22"/>
          <w:szCs w:val="22"/>
        </w:rPr>
        <w:t>at</w:t>
      </w:r>
      <w:r w:rsidR="00DB35D1">
        <w:rPr>
          <w:color w:val="000000"/>
          <w:sz w:val="22"/>
          <w:szCs w:val="22"/>
        </w:rPr>
        <w:t xml:space="preserve"> </w:t>
      </w:r>
      <w:hyperlink r:id="rId20" w:history="1">
        <w:r w:rsidR="008D0BA6" w:rsidRPr="00FA7F85">
          <w:rPr>
            <w:rStyle w:val="Hyperlink"/>
          </w:rPr>
          <w:t>FRBservices.org/contacts/index.jsp</w:t>
        </w:r>
      </w:hyperlink>
      <w:r w:rsidR="008D0BA6" w:rsidRPr="00FA7F85">
        <w:rPr>
          <w:color w:val="000000" w:themeColor="text1"/>
          <w:sz w:val="22"/>
          <w:szCs w:val="22"/>
        </w:rPr>
        <w:t>.</w:t>
      </w:r>
    </w:p>
    <w:p w14:paraId="606E4155" w14:textId="77777777" w:rsidR="0078718F" w:rsidRDefault="0078718F">
      <w:pPr>
        <w:rPr>
          <w:color w:val="000000"/>
          <w:sz w:val="22"/>
          <w:szCs w:val="22"/>
        </w:rPr>
      </w:pPr>
      <w:r>
        <w:rPr>
          <w:color w:val="000000"/>
          <w:sz w:val="22"/>
          <w:szCs w:val="22"/>
        </w:rPr>
        <w:br w:type="page"/>
      </w:r>
    </w:p>
    <w:p w14:paraId="00CD3658" w14:textId="77777777" w:rsidR="00FF3E36" w:rsidRPr="00EF0EC0" w:rsidRDefault="00FF3E36" w:rsidP="0059243C">
      <w:pPr>
        <w:numPr>
          <w:ilvl w:val="0"/>
          <w:numId w:val="2"/>
        </w:numPr>
        <w:autoSpaceDE w:val="0"/>
        <w:autoSpaceDN w:val="0"/>
        <w:adjustRightInd w:val="0"/>
        <w:spacing w:line="240" w:lineRule="atLeast"/>
        <w:rPr>
          <w:b/>
          <w:color w:val="000000"/>
          <w:sz w:val="22"/>
          <w:szCs w:val="22"/>
        </w:rPr>
      </w:pPr>
      <w:r w:rsidRPr="00EF0EC0">
        <w:rPr>
          <w:b/>
          <w:color w:val="000000"/>
          <w:sz w:val="22"/>
          <w:szCs w:val="22"/>
        </w:rPr>
        <w:lastRenderedPageBreak/>
        <w:t xml:space="preserve">Hurricane </w:t>
      </w:r>
      <w:r w:rsidR="008E4C23" w:rsidRPr="00EF0EC0">
        <w:rPr>
          <w:b/>
          <w:color w:val="000000"/>
          <w:sz w:val="22"/>
          <w:szCs w:val="22"/>
        </w:rPr>
        <w:t>w</w:t>
      </w:r>
      <w:r w:rsidR="00967E5B">
        <w:rPr>
          <w:b/>
          <w:color w:val="000000"/>
          <w:sz w:val="22"/>
          <w:szCs w:val="22"/>
        </w:rPr>
        <w:t>atch</w:t>
      </w:r>
    </w:p>
    <w:p w14:paraId="5BAA86FD" w14:textId="301670E6" w:rsidR="00FF3E36" w:rsidRDefault="00FF3E36" w:rsidP="0059243C">
      <w:pPr>
        <w:numPr>
          <w:ilvl w:val="1"/>
          <w:numId w:val="2"/>
        </w:numPr>
        <w:autoSpaceDE w:val="0"/>
        <w:autoSpaceDN w:val="0"/>
        <w:adjustRightInd w:val="0"/>
        <w:spacing w:line="240" w:lineRule="atLeast"/>
        <w:rPr>
          <w:sz w:val="22"/>
          <w:szCs w:val="22"/>
        </w:rPr>
      </w:pPr>
      <w:r w:rsidRPr="00FF3E36">
        <w:rPr>
          <w:sz w:val="22"/>
          <w:szCs w:val="22"/>
        </w:rPr>
        <w:t>I</w:t>
      </w:r>
      <w:r w:rsidR="0072036B">
        <w:rPr>
          <w:sz w:val="22"/>
          <w:szCs w:val="22"/>
        </w:rPr>
        <w:t>nstitutions that elect to close</w:t>
      </w:r>
      <w:r w:rsidRPr="00FF3E36">
        <w:rPr>
          <w:sz w:val="22"/>
          <w:szCs w:val="22"/>
        </w:rPr>
        <w:t xml:space="preserve"> before a </w:t>
      </w:r>
      <w:r w:rsidRPr="009C5F35">
        <w:rPr>
          <w:sz w:val="22"/>
          <w:szCs w:val="22"/>
        </w:rPr>
        <w:t>mandatory e</w:t>
      </w:r>
      <w:r w:rsidR="0072036B" w:rsidRPr="009C5F35">
        <w:rPr>
          <w:sz w:val="22"/>
          <w:szCs w:val="22"/>
        </w:rPr>
        <w:t>vacuation order has been issued</w:t>
      </w:r>
      <w:r w:rsidRPr="009C5F35">
        <w:rPr>
          <w:sz w:val="22"/>
          <w:szCs w:val="22"/>
        </w:rPr>
        <w:t xml:space="preserve"> must provide instructions for handling their checks</w:t>
      </w:r>
      <w:r w:rsidR="006E14A7">
        <w:rPr>
          <w:sz w:val="22"/>
          <w:szCs w:val="22"/>
        </w:rPr>
        <w:t xml:space="preserve"> by </w:t>
      </w:r>
      <w:r w:rsidRPr="009C5F35">
        <w:rPr>
          <w:sz w:val="22"/>
          <w:szCs w:val="22"/>
        </w:rPr>
        <w:t xml:space="preserve">contacting </w:t>
      </w:r>
      <w:r w:rsidR="00EE245C">
        <w:rPr>
          <w:sz w:val="22"/>
          <w:szCs w:val="22"/>
        </w:rPr>
        <w:t xml:space="preserve">FedACH and </w:t>
      </w:r>
      <w:r w:rsidR="00BD7080">
        <w:rPr>
          <w:sz w:val="22"/>
          <w:szCs w:val="22"/>
        </w:rPr>
        <w:t xml:space="preserve">Check </w:t>
      </w:r>
      <w:r w:rsidRPr="009C5F35">
        <w:rPr>
          <w:sz w:val="22"/>
          <w:szCs w:val="22"/>
        </w:rPr>
        <w:t>Customer Sup</w:t>
      </w:r>
      <w:r w:rsidR="0072036B" w:rsidRPr="009C5F35">
        <w:rPr>
          <w:sz w:val="22"/>
          <w:szCs w:val="22"/>
        </w:rPr>
        <w:t>port</w:t>
      </w:r>
      <w:r w:rsidR="00267BD7">
        <w:rPr>
          <w:sz w:val="22"/>
          <w:szCs w:val="22"/>
        </w:rPr>
        <w:t xml:space="preserve"> </w:t>
      </w:r>
      <w:r w:rsidR="00BD7080">
        <w:rPr>
          <w:sz w:val="22"/>
          <w:szCs w:val="22"/>
        </w:rPr>
        <w:t xml:space="preserve">at </w:t>
      </w:r>
      <w:r w:rsidR="0072036B" w:rsidRPr="009C5F35">
        <w:rPr>
          <w:sz w:val="22"/>
          <w:szCs w:val="22"/>
        </w:rPr>
        <w:t>877</w:t>
      </w:r>
      <w:r w:rsidR="00DB35D1">
        <w:rPr>
          <w:sz w:val="22"/>
          <w:szCs w:val="22"/>
        </w:rPr>
        <w:t>-</w:t>
      </w:r>
      <w:r w:rsidR="00BD7080">
        <w:rPr>
          <w:sz w:val="22"/>
          <w:szCs w:val="22"/>
        </w:rPr>
        <w:t>372</w:t>
      </w:r>
      <w:r w:rsidR="0072036B" w:rsidRPr="009C5F35">
        <w:rPr>
          <w:sz w:val="22"/>
          <w:szCs w:val="22"/>
        </w:rPr>
        <w:t>-</w:t>
      </w:r>
      <w:r w:rsidR="00BD7080">
        <w:rPr>
          <w:sz w:val="22"/>
          <w:szCs w:val="22"/>
        </w:rPr>
        <w:t>2457</w:t>
      </w:r>
      <w:r w:rsidR="0072036B" w:rsidRPr="009C5F35">
        <w:rPr>
          <w:sz w:val="22"/>
          <w:szCs w:val="22"/>
        </w:rPr>
        <w:t>. Please note that</w:t>
      </w:r>
      <w:r w:rsidRPr="009C5F35">
        <w:rPr>
          <w:sz w:val="22"/>
          <w:szCs w:val="22"/>
        </w:rPr>
        <w:t xml:space="preserve"> accounting and settlement dollars for those transactions will continue</w:t>
      </w:r>
      <w:r w:rsidRPr="00FF3E36">
        <w:rPr>
          <w:sz w:val="22"/>
          <w:szCs w:val="22"/>
        </w:rPr>
        <w:t xml:space="preserve"> to flow </w:t>
      </w:r>
      <w:r w:rsidR="00771122">
        <w:rPr>
          <w:sz w:val="22"/>
          <w:szCs w:val="22"/>
        </w:rPr>
        <w:t xml:space="preserve">to your account </w:t>
      </w:r>
      <w:r w:rsidRPr="00FF3E36">
        <w:rPr>
          <w:sz w:val="22"/>
          <w:szCs w:val="22"/>
        </w:rPr>
        <w:t>even if</w:t>
      </w:r>
      <w:r w:rsidR="0072036B">
        <w:rPr>
          <w:sz w:val="22"/>
          <w:szCs w:val="22"/>
        </w:rPr>
        <w:t xml:space="preserve"> the work is held or redirected. T</w:t>
      </w:r>
      <w:r w:rsidRPr="00FF3E36">
        <w:rPr>
          <w:sz w:val="22"/>
          <w:szCs w:val="22"/>
        </w:rPr>
        <w:t>herefore, it is important to monitor and maintain sufficient balances in your account.</w:t>
      </w:r>
      <w:r w:rsidR="00DB35D1">
        <w:rPr>
          <w:sz w:val="22"/>
          <w:szCs w:val="22"/>
        </w:rPr>
        <w:t xml:space="preserve"> </w:t>
      </w:r>
    </w:p>
    <w:p w14:paraId="38097A85" w14:textId="32E8C873" w:rsidR="00400B04" w:rsidRPr="00400B04" w:rsidRDefault="00400B04" w:rsidP="00400B04">
      <w:pPr>
        <w:numPr>
          <w:ilvl w:val="1"/>
          <w:numId w:val="2"/>
        </w:numPr>
        <w:autoSpaceDE w:val="0"/>
        <w:autoSpaceDN w:val="0"/>
        <w:adjustRightInd w:val="0"/>
        <w:spacing w:line="240" w:lineRule="atLeast"/>
        <w:rPr>
          <w:sz w:val="22"/>
          <w:szCs w:val="22"/>
        </w:rPr>
      </w:pPr>
      <w:r w:rsidRPr="00400B04">
        <w:rPr>
          <w:sz w:val="22"/>
          <w:szCs w:val="22"/>
        </w:rPr>
        <w:t>FedACH customers should contact FedACH</w:t>
      </w:r>
      <w:r w:rsidR="00EE245C">
        <w:rPr>
          <w:sz w:val="22"/>
          <w:szCs w:val="22"/>
        </w:rPr>
        <w:t xml:space="preserve"> and Check Customer </w:t>
      </w:r>
      <w:r w:rsidRPr="00400B04">
        <w:rPr>
          <w:sz w:val="22"/>
          <w:szCs w:val="22"/>
        </w:rPr>
        <w:t>Support</w:t>
      </w:r>
      <w:r w:rsidR="00EE245C">
        <w:rPr>
          <w:sz w:val="22"/>
          <w:szCs w:val="22"/>
        </w:rPr>
        <w:t xml:space="preserve"> </w:t>
      </w:r>
      <w:r w:rsidRPr="00400B04">
        <w:rPr>
          <w:sz w:val="22"/>
          <w:szCs w:val="22"/>
        </w:rPr>
        <w:t xml:space="preserve">at </w:t>
      </w:r>
      <w:r w:rsidR="00EE245C">
        <w:rPr>
          <w:sz w:val="22"/>
          <w:szCs w:val="22"/>
        </w:rPr>
        <w:t>877-372-2457</w:t>
      </w:r>
      <w:r w:rsidR="0020134F">
        <w:rPr>
          <w:sz w:val="22"/>
          <w:szCs w:val="22"/>
        </w:rPr>
        <w:t xml:space="preserve"> </w:t>
      </w:r>
      <w:r w:rsidRPr="00400B04">
        <w:rPr>
          <w:sz w:val="22"/>
          <w:szCs w:val="22"/>
        </w:rPr>
        <w:t>regarding alternative receiving point and sending point arrangements.</w:t>
      </w:r>
    </w:p>
    <w:p w14:paraId="5EAE00C1" w14:textId="77777777" w:rsidR="00FF3E36" w:rsidRPr="00771122" w:rsidRDefault="00FF3E36" w:rsidP="0059243C">
      <w:pPr>
        <w:numPr>
          <w:ilvl w:val="1"/>
          <w:numId w:val="2"/>
        </w:numPr>
        <w:autoSpaceDE w:val="0"/>
        <w:autoSpaceDN w:val="0"/>
        <w:adjustRightInd w:val="0"/>
        <w:spacing w:line="240" w:lineRule="atLeast"/>
        <w:rPr>
          <w:color w:val="000000"/>
          <w:sz w:val="22"/>
          <w:szCs w:val="22"/>
        </w:rPr>
      </w:pPr>
      <w:r w:rsidRPr="00FF3E36">
        <w:rPr>
          <w:sz w:val="22"/>
          <w:szCs w:val="22"/>
        </w:rPr>
        <w:t xml:space="preserve">Account monitoring may be performed </w:t>
      </w:r>
      <w:r w:rsidR="00AE183E">
        <w:rPr>
          <w:sz w:val="22"/>
          <w:szCs w:val="22"/>
        </w:rPr>
        <w:t xml:space="preserve">using </w:t>
      </w:r>
      <w:r w:rsidRPr="00FF3E36">
        <w:rPr>
          <w:sz w:val="22"/>
          <w:szCs w:val="22"/>
        </w:rPr>
        <w:t>Fed</w:t>
      </w:r>
      <w:r w:rsidR="00762A5B">
        <w:rPr>
          <w:sz w:val="22"/>
          <w:szCs w:val="22"/>
        </w:rPr>
        <w:t xml:space="preserve">Line </w:t>
      </w:r>
      <w:r w:rsidRPr="00FF3E36">
        <w:rPr>
          <w:sz w:val="22"/>
          <w:szCs w:val="22"/>
        </w:rPr>
        <w:t>Web</w:t>
      </w:r>
      <w:r w:rsidR="006A16D4" w:rsidRPr="006A16D4">
        <w:rPr>
          <w:color w:val="000000"/>
          <w:sz w:val="22"/>
          <w:szCs w:val="22"/>
          <w:vertAlign w:val="superscript"/>
        </w:rPr>
        <w:t>®</w:t>
      </w:r>
      <w:r w:rsidRPr="00FF3E36">
        <w:rPr>
          <w:sz w:val="22"/>
          <w:szCs w:val="22"/>
        </w:rPr>
        <w:t>. Fed</w:t>
      </w:r>
      <w:r w:rsidR="00762A5B">
        <w:rPr>
          <w:sz w:val="22"/>
          <w:szCs w:val="22"/>
        </w:rPr>
        <w:t xml:space="preserve">Line </w:t>
      </w:r>
      <w:r w:rsidRPr="00FF3E36">
        <w:rPr>
          <w:sz w:val="22"/>
          <w:szCs w:val="22"/>
        </w:rPr>
        <w:t>Web certificates and FedLine Advantage</w:t>
      </w:r>
      <w:r w:rsidR="004E657D" w:rsidRPr="004E657D">
        <w:rPr>
          <w:color w:val="000000"/>
          <w:sz w:val="22"/>
          <w:szCs w:val="22"/>
          <w:vertAlign w:val="superscript"/>
        </w:rPr>
        <w:t>®</w:t>
      </w:r>
      <w:r w:rsidRPr="00FF3E36">
        <w:rPr>
          <w:sz w:val="22"/>
          <w:szCs w:val="22"/>
        </w:rPr>
        <w:t xml:space="preserve"> </w:t>
      </w:r>
      <w:r w:rsidR="004E657D">
        <w:rPr>
          <w:sz w:val="22"/>
          <w:szCs w:val="22"/>
        </w:rPr>
        <w:t>access</w:t>
      </w:r>
      <w:r w:rsidR="004E657D" w:rsidRPr="00FF3E36">
        <w:rPr>
          <w:sz w:val="22"/>
          <w:szCs w:val="22"/>
        </w:rPr>
        <w:t xml:space="preserve"> </w:t>
      </w:r>
      <w:r w:rsidRPr="00FF3E36">
        <w:rPr>
          <w:sz w:val="22"/>
          <w:szCs w:val="22"/>
        </w:rPr>
        <w:t>procedures should be formalized for activation at contingency sites.</w:t>
      </w:r>
    </w:p>
    <w:p w14:paraId="545FCE0B" w14:textId="77777777" w:rsidR="00771122" w:rsidRPr="00771122" w:rsidRDefault="00771122" w:rsidP="00771122">
      <w:pPr>
        <w:numPr>
          <w:ilvl w:val="1"/>
          <w:numId w:val="2"/>
        </w:numPr>
        <w:autoSpaceDE w:val="0"/>
        <w:autoSpaceDN w:val="0"/>
        <w:adjustRightInd w:val="0"/>
        <w:spacing w:line="240" w:lineRule="atLeast"/>
        <w:rPr>
          <w:sz w:val="22"/>
          <w:szCs w:val="22"/>
        </w:rPr>
      </w:pPr>
      <w:r w:rsidRPr="00771122">
        <w:rPr>
          <w:sz w:val="22"/>
          <w:szCs w:val="22"/>
        </w:rPr>
        <w:t xml:space="preserve">To discuss special orders or operating needs for currency and coin, please contact your local FRB office or Atlanta’s Customer Support Center </w:t>
      </w:r>
      <w:r w:rsidR="009C5F35" w:rsidRPr="009C5F35">
        <w:rPr>
          <w:sz w:val="22"/>
          <w:szCs w:val="22"/>
        </w:rPr>
        <w:t>(877-553-9735).</w:t>
      </w:r>
    </w:p>
    <w:p w14:paraId="7A706558" w14:textId="77777777" w:rsidR="00FF3E36" w:rsidRPr="00FF3E36" w:rsidRDefault="00FF3E36" w:rsidP="0059243C">
      <w:pPr>
        <w:autoSpaceDE w:val="0"/>
        <w:autoSpaceDN w:val="0"/>
        <w:adjustRightInd w:val="0"/>
        <w:spacing w:line="240" w:lineRule="atLeast"/>
        <w:rPr>
          <w:sz w:val="22"/>
          <w:szCs w:val="22"/>
        </w:rPr>
      </w:pPr>
    </w:p>
    <w:p w14:paraId="44ECC9A5" w14:textId="77777777" w:rsidR="00FF3E36" w:rsidRPr="00EF0EC0" w:rsidRDefault="00FF3E36" w:rsidP="0059243C">
      <w:pPr>
        <w:numPr>
          <w:ilvl w:val="0"/>
          <w:numId w:val="2"/>
        </w:numPr>
        <w:autoSpaceDE w:val="0"/>
        <w:autoSpaceDN w:val="0"/>
        <w:adjustRightInd w:val="0"/>
        <w:spacing w:line="240" w:lineRule="atLeast"/>
        <w:rPr>
          <w:b/>
          <w:color w:val="000000"/>
          <w:sz w:val="22"/>
          <w:szCs w:val="22"/>
        </w:rPr>
      </w:pPr>
      <w:r w:rsidRPr="00EF0EC0">
        <w:rPr>
          <w:b/>
          <w:color w:val="000000"/>
          <w:sz w:val="22"/>
          <w:szCs w:val="22"/>
        </w:rPr>
        <w:t>Post</w:t>
      </w:r>
      <w:r w:rsidR="0078718F">
        <w:rPr>
          <w:b/>
          <w:color w:val="000000"/>
          <w:sz w:val="22"/>
          <w:szCs w:val="22"/>
        </w:rPr>
        <w:t>-</w:t>
      </w:r>
      <w:r w:rsidR="008E4C23" w:rsidRPr="00EF0EC0">
        <w:rPr>
          <w:b/>
          <w:color w:val="000000"/>
          <w:sz w:val="22"/>
          <w:szCs w:val="22"/>
        </w:rPr>
        <w:t>h</w:t>
      </w:r>
      <w:r w:rsidRPr="00EF0EC0">
        <w:rPr>
          <w:b/>
          <w:color w:val="000000"/>
          <w:sz w:val="22"/>
          <w:szCs w:val="22"/>
        </w:rPr>
        <w:t>urricane</w:t>
      </w:r>
    </w:p>
    <w:p w14:paraId="4B008F57" w14:textId="77777777" w:rsidR="00FF3E36" w:rsidRPr="00FF3E36" w:rsidRDefault="0072036B" w:rsidP="0059243C">
      <w:pPr>
        <w:numPr>
          <w:ilvl w:val="1"/>
          <w:numId w:val="2"/>
        </w:numPr>
        <w:autoSpaceDE w:val="0"/>
        <w:autoSpaceDN w:val="0"/>
        <w:adjustRightInd w:val="0"/>
        <w:spacing w:line="240" w:lineRule="atLeast"/>
        <w:rPr>
          <w:color w:val="000000"/>
          <w:sz w:val="22"/>
          <w:szCs w:val="22"/>
        </w:rPr>
      </w:pPr>
      <w:r>
        <w:rPr>
          <w:sz w:val="22"/>
          <w:szCs w:val="22"/>
        </w:rPr>
        <w:t xml:space="preserve">In the event of a </w:t>
      </w:r>
      <w:r w:rsidR="00FF3E36" w:rsidRPr="00FF3E36">
        <w:rPr>
          <w:sz w:val="22"/>
          <w:szCs w:val="22"/>
        </w:rPr>
        <w:t xml:space="preserve">hurricane, the </w:t>
      </w:r>
      <w:r>
        <w:rPr>
          <w:sz w:val="22"/>
          <w:szCs w:val="22"/>
        </w:rPr>
        <w:t>Atlanta Fed</w:t>
      </w:r>
      <w:r w:rsidR="00FF3E36" w:rsidRPr="00FF3E36">
        <w:rPr>
          <w:sz w:val="22"/>
          <w:szCs w:val="22"/>
        </w:rPr>
        <w:t xml:space="preserve"> provides periodic updates regarding when and how to use the</w:t>
      </w:r>
      <w:r>
        <w:rPr>
          <w:sz w:val="22"/>
          <w:szCs w:val="22"/>
        </w:rPr>
        <w:t xml:space="preserve"> Sixth Federal Reserve District </w:t>
      </w:r>
      <w:r w:rsidR="00FF3E36" w:rsidRPr="00FF3E36">
        <w:rPr>
          <w:sz w:val="22"/>
          <w:szCs w:val="22"/>
        </w:rPr>
        <w:t xml:space="preserve">services </w:t>
      </w:r>
      <w:r>
        <w:rPr>
          <w:sz w:val="22"/>
          <w:szCs w:val="22"/>
        </w:rPr>
        <w:t>at</w:t>
      </w:r>
      <w:r w:rsidR="00FF3E36" w:rsidRPr="00FF3E36">
        <w:rPr>
          <w:sz w:val="22"/>
          <w:szCs w:val="22"/>
        </w:rPr>
        <w:t xml:space="preserve"> </w:t>
      </w:r>
      <w:hyperlink r:id="rId21" w:history="1">
        <w:r w:rsidR="00B94560" w:rsidRPr="00C35E27">
          <w:rPr>
            <w:rStyle w:val="Hyperlink"/>
            <w:color w:val="0033CC"/>
            <w:sz w:val="22"/>
            <w:szCs w:val="22"/>
          </w:rPr>
          <w:t>frbatlanta.org</w:t>
        </w:r>
      </w:hyperlink>
      <w:r w:rsidR="00FF3E36" w:rsidRPr="00FF3E36">
        <w:rPr>
          <w:sz w:val="22"/>
          <w:szCs w:val="22"/>
        </w:rPr>
        <w:t>.</w:t>
      </w:r>
      <w:r w:rsidR="00DB35D1">
        <w:rPr>
          <w:sz w:val="22"/>
          <w:szCs w:val="22"/>
        </w:rPr>
        <w:t xml:space="preserve"> </w:t>
      </w:r>
    </w:p>
    <w:p w14:paraId="6F87D29F" w14:textId="7AA62403" w:rsidR="00771122" w:rsidRPr="00400B04" w:rsidRDefault="00400B04" w:rsidP="0059243C">
      <w:pPr>
        <w:numPr>
          <w:ilvl w:val="1"/>
          <w:numId w:val="2"/>
        </w:numPr>
        <w:autoSpaceDE w:val="0"/>
        <w:autoSpaceDN w:val="0"/>
        <w:adjustRightInd w:val="0"/>
        <w:spacing w:line="240" w:lineRule="atLeast"/>
        <w:rPr>
          <w:sz w:val="22"/>
          <w:szCs w:val="22"/>
        </w:rPr>
      </w:pPr>
      <w:r w:rsidRPr="00400B04">
        <w:rPr>
          <w:sz w:val="22"/>
          <w:szCs w:val="22"/>
        </w:rPr>
        <w:t xml:space="preserve">If you resume operations at your site or a contingency site, we ask that you provide the current status of your operations and business resumption information. Contact </w:t>
      </w:r>
      <w:r w:rsidR="00EE245C">
        <w:rPr>
          <w:sz w:val="22"/>
          <w:szCs w:val="22"/>
        </w:rPr>
        <w:t xml:space="preserve">FedACH and </w:t>
      </w:r>
      <w:r w:rsidRPr="00400B04">
        <w:rPr>
          <w:sz w:val="22"/>
          <w:szCs w:val="22"/>
        </w:rPr>
        <w:t xml:space="preserve">Check Customer Support with instructions for handling Checks and FedACH, and/or contact your local account executive. </w:t>
      </w:r>
      <w:r w:rsidR="00771122" w:rsidRPr="00400B04">
        <w:rPr>
          <w:sz w:val="22"/>
          <w:szCs w:val="22"/>
        </w:rPr>
        <w:t xml:space="preserve">To discuss special orders or operating needs for currency and coin, please contact your local FRB office or </w:t>
      </w:r>
      <w:r w:rsidR="008741B6" w:rsidRPr="00400B04">
        <w:rPr>
          <w:sz w:val="22"/>
          <w:szCs w:val="22"/>
        </w:rPr>
        <w:t xml:space="preserve">Atlanta’s </w:t>
      </w:r>
      <w:r w:rsidR="00771122" w:rsidRPr="00400B04">
        <w:rPr>
          <w:sz w:val="22"/>
          <w:szCs w:val="22"/>
        </w:rPr>
        <w:t xml:space="preserve">Customer Support Center </w:t>
      </w:r>
      <w:r w:rsidR="009C5F35" w:rsidRPr="00400B04">
        <w:rPr>
          <w:sz w:val="22"/>
          <w:szCs w:val="22"/>
        </w:rPr>
        <w:t>(877-553-9735).</w:t>
      </w:r>
    </w:p>
    <w:p w14:paraId="48A80BAE" w14:textId="77777777" w:rsidR="00FF3E36" w:rsidRPr="00FF3E36" w:rsidRDefault="00FF3E36" w:rsidP="0059243C">
      <w:pPr>
        <w:rPr>
          <w:sz w:val="22"/>
          <w:szCs w:val="22"/>
        </w:rPr>
      </w:pPr>
    </w:p>
    <w:p w14:paraId="71D4FE08" w14:textId="77777777" w:rsidR="00FF3E36" w:rsidRDefault="0072036B" w:rsidP="00FA7F85">
      <w:pPr>
        <w:rPr>
          <w:sz w:val="22"/>
          <w:szCs w:val="22"/>
        </w:rPr>
      </w:pPr>
      <w:r>
        <w:rPr>
          <w:sz w:val="22"/>
          <w:szCs w:val="22"/>
        </w:rPr>
        <w:t>W</w:t>
      </w:r>
      <w:r w:rsidR="00FF3E36" w:rsidRPr="00FF3E36">
        <w:rPr>
          <w:sz w:val="22"/>
          <w:szCs w:val="22"/>
        </w:rPr>
        <w:t xml:space="preserve">e want to assure you that </w:t>
      </w:r>
      <w:r>
        <w:rPr>
          <w:sz w:val="22"/>
          <w:szCs w:val="22"/>
        </w:rPr>
        <w:t>the Atlanta Fed</w:t>
      </w:r>
      <w:r w:rsidR="00FF3E36" w:rsidRPr="00FF3E36">
        <w:rPr>
          <w:sz w:val="22"/>
          <w:szCs w:val="22"/>
        </w:rPr>
        <w:t xml:space="preserve"> remain</w:t>
      </w:r>
      <w:r>
        <w:rPr>
          <w:sz w:val="22"/>
          <w:szCs w:val="22"/>
        </w:rPr>
        <w:t>s</w:t>
      </w:r>
      <w:r w:rsidR="00FF3E36" w:rsidRPr="00FF3E36">
        <w:rPr>
          <w:sz w:val="22"/>
          <w:szCs w:val="22"/>
        </w:rPr>
        <w:t xml:space="preserve"> committed to assisting you during </w:t>
      </w:r>
      <w:r w:rsidR="00A20341">
        <w:rPr>
          <w:sz w:val="22"/>
          <w:szCs w:val="22"/>
        </w:rPr>
        <w:t>emergency situa</w:t>
      </w:r>
      <w:r>
        <w:rPr>
          <w:sz w:val="22"/>
          <w:szCs w:val="22"/>
        </w:rPr>
        <w:t>t</w:t>
      </w:r>
      <w:r w:rsidR="00A20341">
        <w:rPr>
          <w:sz w:val="22"/>
          <w:szCs w:val="22"/>
        </w:rPr>
        <w:t>i</w:t>
      </w:r>
      <w:r>
        <w:rPr>
          <w:sz w:val="22"/>
          <w:szCs w:val="22"/>
        </w:rPr>
        <w:t>ons</w:t>
      </w:r>
      <w:r w:rsidR="00FF3E36" w:rsidRPr="00FF3E36">
        <w:rPr>
          <w:sz w:val="22"/>
          <w:szCs w:val="22"/>
        </w:rPr>
        <w:t>. Remember that the most successful contingency plan is one</w:t>
      </w:r>
      <w:r w:rsidR="003865D3">
        <w:rPr>
          <w:sz w:val="22"/>
          <w:szCs w:val="22"/>
        </w:rPr>
        <w:t xml:space="preserve"> that entails</w:t>
      </w:r>
      <w:r w:rsidR="00FF3E36" w:rsidRPr="00FF3E36">
        <w:rPr>
          <w:sz w:val="22"/>
          <w:szCs w:val="22"/>
        </w:rPr>
        <w:t xml:space="preserve"> solid planning, </w:t>
      </w:r>
      <w:r w:rsidR="00771122">
        <w:rPr>
          <w:sz w:val="22"/>
          <w:szCs w:val="22"/>
        </w:rPr>
        <w:t xml:space="preserve">frequent testing, </w:t>
      </w:r>
      <w:r w:rsidR="00FF3E36" w:rsidRPr="00FF3E36">
        <w:rPr>
          <w:sz w:val="22"/>
          <w:szCs w:val="22"/>
        </w:rPr>
        <w:t>strong leadership</w:t>
      </w:r>
      <w:r>
        <w:rPr>
          <w:sz w:val="22"/>
          <w:szCs w:val="22"/>
        </w:rPr>
        <w:t>,</w:t>
      </w:r>
      <w:r w:rsidR="00FF3E36" w:rsidRPr="00FF3E36">
        <w:rPr>
          <w:sz w:val="22"/>
          <w:szCs w:val="22"/>
        </w:rPr>
        <w:t xml:space="preserve"> and </w:t>
      </w:r>
      <w:r w:rsidR="003865D3">
        <w:rPr>
          <w:sz w:val="22"/>
          <w:szCs w:val="22"/>
        </w:rPr>
        <w:t xml:space="preserve">active </w:t>
      </w:r>
      <w:r w:rsidR="00FF3E36" w:rsidRPr="00FF3E36">
        <w:rPr>
          <w:sz w:val="22"/>
          <w:szCs w:val="22"/>
        </w:rPr>
        <w:t xml:space="preserve">communications with business partners. If you have any questions, please contact your </w:t>
      </w:r>
      <w:r>
        <w:rPr>
          <w:sz w:val="22"/>
          <w:szCs w:val="22"/>
        </w:rPr>
        <w:t xml:space="preserve">Federal Reserve </w:t>
      </w:r>
      <w:r w:rsidR="00C35E27">
        <w:rPr>
          <w:sz w:val="22"/>
          <w:szCs w:val="22"/>
        </w:rPr>
        <w:t>account exec</w:t>
      </w:r>
      <w:r w:rsidR="00FF3E36" w:rsidRPr="00FF3E36">
        <w:rPr>
          <w:sz w:val="22"/>
          <w:szCs w:val="22"/>
        </w:rPr>
        <w:t>utive.</w:t>
      </w:r>
    </w:p>
    <w:p w14:paraId="1322615C" w14:textId="77777777" w:rsidR="00EF0EC0" w:rsidRDefault="00EF0EC0" w:rsidP="00FF3E36">
      <w:pPr>
        <w:jc w:val="both"/>
        <w:rPr>
          <w:b/>
          <w:sz w:val="22"/>
          <w:szCs w:val="22"/>
        </w:rPr>
      </w:pPr>
    </w:p>
    <w:p w14:paraId="28FDC1FE" w14:textId="77777777" w:rsidR="00FF3E36" w:rsidRPr="00FF3E36" w:rsidRDefault="000D5B37" w:rsidP="00B43B9E">
      <w:pPr>
        <w:spacing w:before="120"/>
        <w:jc w:val="both"/>
        <w:rPr>
          <w:b/>
          <w:sz w:val="22"/>
          <w:szCs w:val="22"/>
        </w:rPr>
      </w:pPr>
      <w:r>
        <w:rPr>
          <w:b/>
          <w:sz w:val="22"/>
          <w:szCs w:val="22"/>
        </w:rPr>
        <w:br w:type="page"/>
      </w:r>
      <w:r w:rsidR="00006647">
        <w:rPr>
          <w:b/>
          <w:sz w:val="22"/>
          <w:szCs w:val="22"/>
        </w:rPr>
        <w:lastRenderedPageBreak/>
        <w:t xml:space="preserve">FINANCIAL </w:t>
      </w:r>
      <w:r w:rsidR="00EF0EC0">
        <w:rPr>
          <w:b/>
          <w:sz w:val="22"/>
          <w:szCs w:val="22"/>
        </w:rPr>
        <w:t xml:space="preserve">SERVICE </w:t>
      </w:r>
      <w:r w:rsidR="00FF3E36" w:rsidRPr="00FF3E36">
        <w:rPr>
          <w:b/>
          <w:sz w:val="22"/>
          <w:szCs w:val="22"/>
        </w:rPr>
        <w:t>CONTACT</w:t>
      </w:r>
      <w:r w:rsidR="00EF0EC0">
        <w:rPr>
          <w:b/>
          <w:sz w:val="22"/>
          <w:szCs w:val="22"/>
        </w:rPr>
        <w:t>S</w:t>
      </w:r>
      <w:r w:rsidR="00FF3E36" w:rsidRPr="00FF3E36">
        <w:rPr>
          <w:b/>
          <w:sz w:val="22"/>
          <w:szCs w:val="22"/>
        </w:rPr>
        <w:t xml:space="preserve"> </w:t>
      </w:r>
      <w:r w:rsidR="00EF0EC0">
        <w:rPr>
          <w:b/>
          <w:sz w:val="22"/>
          <w:szCs w:val="22"/>
        </w:rPr>
        <w:t>AND</w:t>
      </w:r>
      <w:r w:rsidR="000C0762">
        <w:rPr>
          <w:b/>
          <w:sz w:val="22"/>
          <w:szCs w:val="22"/>
        </w:rPr>
        <w:t xml:space="preserve"> </w:t>
      </w:r>
      <w:r w:rsidR="008E4C23">
        <w:rPr>
          <w:b/>
          <w:sz w:val="22"/>
          <w:szCs w:val="22"/>
        </w:rPr>
        <w:t xml:space="preserve">PREPAREDNESS </w:t>
      </w:r>
      <w:r w:rsidR="00FF3E36" w:rsidRPr="00FF3E36">
        <w:rPr>
          <w:b/>
          <w:sz w:val="22"/>
          <w:szCs w:val="22"/>
        </w:rPr>
        <w:t>INFORMATION</w:t>
      </w:r>
    </w:p>
    <w:p w14:paraId="2A07F043" w14:textId="77777777" w:rsidR="008E4C23" w:rsidRDefault="008E4C23" w:rsidP="00FF3E36">
      <w:pPr>
        <w:jc w:val="both"/>
        <w:rPr>
          <w:b/>
          <w:sz w:val="22"/>
          <w:szCs w:val="22"/>
        </w:rPr>
      </w:pPr>
    </w:p>
    <w:p w14:paraId="0D98FCA8" w14:textId="77777777" w:rsidR="00006647" w:rsidRDefault="002C3740" w:rsidP="002C3740">
      <w:pPr>
        <w:rPr>
          <w:b/>
          <w:sz w:val="22"/>
          <w:szCs w:val="22"/>
          <w:u w:val="single"/>
        </w:rPr>
      </w:pPr>
      <w:r>
        <w:rPr>
          <w:color w:val="000000"/>
          <w:sz w:val="22"/>
          <w:szCs w:val="22"/>
        </w:rPr>
        <w:t xml:space="preserve">The multiple service providers within the </w:t>
      </w:r>
      <w:r w:rsidRPr="00967E5B">
        <w:rPr>
          <w:color w:val="000000"/>
          <w:sz w:val="22"/>
          <w:szCs w:val="22"/>
        </w:rPr>
        <w:t>Federal Reserve maintain comprehensive business continuity plans that will be activated in the event of a business disruption. The Federal Reserve Bank of Atlanta’s business continuity plans are aligned with those of other Federal Reserve Districts to support continuity of service.</w:t>
      </w:r>
    </w:p>
    <w:p w14:paraId="412162FE" w14:textId="77777777" w:rsidR="00006647" w:rsidRDefault="00006647" w:rsidP="002C3740">
      <w:pPr>
        <w:rPr>
          <w:b/>
          <w:sz w:val="22"/>
          <w:szCs w:val="22"/>
        </w:rPr>
      </w:pPr>
    </w:p>
    <w:p w14:paraId="38DF7953" w14:textId="77777777" w:rsidR="008A63DD" w:rsidRPr="00A461B3" w:rsidRDefault="008A63DD" w:rsidP="00FA7F85">
      <w:pPr>
        <w:rPr>
          <w:b/>
          <w:sz w:val="22"/>
          <w:szCs w:val="22"/>
        </w:rPr>
      </w:pPr>
      <w:r w:rsidRPr="00A461B3">
        <w:rPr>
          <w:b/>
          <w:sz w:val="22"/>
          <w:szCs w:val="22"/>
        </w:rPr>
        <w:t>FedCash Services</w:t>
      </w:r>
    </w:p>
    <w:p w14:paraId="703E30D4" w14:textId="77777777" w:rsidR="008A63DD" w:rsidRPr="00967E5B" w:rsidRDefault="008A63DD" w:rsidP="008A63DD">
      <w:pPr>
        <w:ind w:left="720"/>
        <w:rPr>
          <w:color w:val="000000"/>
          <w:sz w:val="22"/>
          <w:szCs w:val="22"/>
        </w:rPr>
      </w:pPr>
      <w:r w:rsidRPr="00967E5B">
        <w:rPr>
          <w:color w:val="000000"/>
          <w:sz w:val="22"/>
          <w:szCs w:val="22"/>
        </w:rPr>
        <w:t xml:space="preserve">If the normal provision of </w:t>
      </w:r>
      <w:r>
        <w:rPr>
          <w:color w:val="000000"/>
          <w:sz w:val="22"/>
          <w:szCs w:val="22"/>
        </w:rPr>
        <w:t>FedC</w:t>
      </w:r>
      <w:r w:rsidRPr="00967E5B">
        <w:rPr>
          <w:color w:val="000000"/>
          <w:sz w:val="22"/>
          <w:szCs w:val="22"/>
        </w:rPr>
        <w:t xml:space="preserve">ash </w:t>
      </w:r>
      <w:r>
        <w:rPr>
          <w:color w:val="000000"/>
          <w:sz w:val="22"/>
          <w:szCs w:val="22"/>
        </w:rPr>
        <w:t>S</w:t>
      </w:r>
      <w:r w:rsidRPr="00967E5B">
        <w:rPr>
          <w:color w:val="000000"/>
          <w:sz w:val="22"/>
          <w:szCs w:val="22"/>
        </w:rPr>
        <w:t>ervices is impaired, the Sixth District will notify its customers via one or more of the following methods:</w:t>
      </w:r>
    </w:p>
    <w:p w14:paraId="1CE42064" w14:textId="77777777" w:rsidR="008A63DD" w:rsidRPr="00967E5B" w:rsidRDefault="008A63DD" w:rsidP="008A63DD">
      <w:pPr>
        <w:numPr>
          <w:ilvl w:val="0"/>
          <w:numId w:val="3"/>
        </w:numPr>
        <w:autoSpaceDE w:val="0"/>
        <w:autoSpaceDN w:val="0"/>
        <w:adjustRightInd w:val="0"/>
        <w:spacing w:line="240" w:lineRule="atLeast"/>
        <w:rPr>
          <w:color w:val="000000"/>
          <w:sz w:val="22"/>
          <w:szCs w:val="22"/>
        </w:rPr>
      </w:pPr>
      <w:r w:rsidRPr="00967E5B">
        <w:rPr>
          <w:color w:val="000000"/>
          <w:sz w:val="22"/>
          <w:szCs w:val="22"/>
        </w:rPr>
        <w:t>FedLine</w:t>
      </w:r>
      <w:r>
        <w:rPr>
          <w:color w:val="000000"/>
          <w:sz w:val="22"/>
          <w:szCs w:val="22"/>
        </w:rPr>
        <w:t xml:space="preserve"> Web</w:t>
      </w:r>
      <w:r w:rsidRPr="00967E5B">
        <w:rPr>
          <w:color w:val="000000"/>
          <w:sz w:val="22"/>
          <w:szCs w:val="22"/>
        </w:rPr>
        <w:t xml:space="preserve"> broadcast message </w:t>
      </w:r>
    </w:p>
    <w:p w14:paraId="76BB5B0A" w14:textId="77777777" w:rsidR="0078718F" w:rsidRPr="00A461B3" w:rsidRDefault="008A63DD" w:rsidP="00FA7F85">
      <w:pPr>
        <w:numPr>
          <w:ilvl w:val="0"/>
          <w:numId w:val="3"/>
        </w:numPr>
        <w:rPr>
          <w:b/>
          <w:sz w:val="22"/>
          <w:szCs w:val="22"/>
        </w:rPr>
      </w:pPr>
      <w:r w:rsidRPr="00967E5B">
        <w:rPr>
          <w:color w:val="000000"/>
          <w:sz w:val="22"/>
          <w:szCs w:val="22"/>
        </w:rPr>
        <w:t xml:space="preserve">Posting on the District </w:t>
      </w:r>
      <w:r>
        <w:rPr>
          <w:color w:val="000000"/>
          <w:sz w:val="22"/>
          <w:szCs w:val="22"/>
        </w:rPr>
        <w:t>website</w:t>
      </w:r>
      <w:r w:rsidR="0078718F">
        <w:rPr>
          <w:color w:val="000000"/>
          <w:sz w:val="22"/>
          <w:szCs w:val="22"/>
        </w:rPr>
        <w:t xml:space="preserve"> (</w:t>
      </w:r>
      <w:hyperlink r:id="rId22" w:history="1">
        <w:r w:rsidR="00C35E27" w:rsidRPr="00C35E27">
          <w:rPr>
            <w:rStyle w:val="Hyperlink"/>
            <w:sz w:val="22"/>
            <w:szCs w:val="22"/>
          </w:rPr>
          <w:t>frbatlanta.org</w:t>
        </w:r>
      </w:hyperlink>
      <w:r w:rsidR="0078718F">
        <w:rPr>
          <w:color w:val="000000"/>
          <w:sz w:val="22"/>
          <w:szCs w:val="22"/>
        </w:rPr>
        <w:t>)</w:t>
      </w:r>
    </w:p>
    <w:p w14:paraId="0CA0901D" w14:textId="77777777" w:rsidR="008A63DD" w:rsidRDefault="008A63DD" w:rsidP="00A461B3">
      <w:pPr>
        <w:ind w:left="1440"/>
        <w:rPr>
          <w:b/>
          <w:sz w:val="22"/>
          <w:szCs w:val="22"/>
        </w:rPr>
      </w:pPr>
      <w:r>
        <w:rPr>
          <w:sz w:val="22"/>
          <w:szCs w:val="22"/>
        </w:rPr>
        <w:t xml:space="preserve">Generalized disruptions to FedCash Services would be reported on our Service Status page at </w:t>
      </w:r>
      <w:hyperlink r:id="rId23" w:history="1">
        <w:r w:rsidRPr="00F02D1B">
          <w:rPr>
            <w:rStyle w:val="Hyperlink"/>
            <w:sz w:val="22"/>
            <w:szCs w:val="22"/>
          </w:rPr>
          <w:t>FRBservices.org/app/status/serviceStatus.do</w:t>
        </w:r>
      </w:hyperlink>
      <w:r>
        <w:rPr>
          <w:sz w:val="22"/>
          <w:szCs w:val="22"/>
        </w:rPr>
        <w:t>.</w:t>
      </w:r>
    </w:p>
    <w:p w14:paraId="06C55738" w14:textId="77777777" w:rsidR="008A63DD" w:rsidRDefault="008A63DD" w:rsidP="008A63DD">
      <w:pPr>
        <w:ind w:left="720"/>
        <w:rPr>
          <w:b/>
          <w:sz w:val="22"/>
          <w:szCs w:val="22"/>
        </w:rPr>
      </w:pPr>
    </w:p>
    <w:p w14:paraId="5BAFB90A" w14:textId="77777777" w:rsidR="008A63DD" w:rsidRDefault="008A63DD" w:rsidP="00FA7F85">
      <w:pPr>
        <w:rPr>
          <w:sz w:val="22"/>
          <w:szCs w:val="22"/>
        </w:rPr>
      </w:pPr>
      <w:r w:rsidRPr="008E4C23">
        <w:rPr>
          <w:sz w:val="22"/>
          <w:szCs w:val="22"/>
        </w:rPr>
        <w:t>If FedLine</w:t>
      </w:r>
      <w:r>
        <w:rPr>
          <w:sz w:val="22"/>
          <w:szCs w:val="22"/>
        </w:rPr>
        <w:t xml:space="preserve"> Web is unavailable for </w:t>
      </w:r>
      <w:r w:rsidRPr="008E4C23">
        <w:rPr>
          <w:sz w:val="22"/>
          <w:szCs w:val="22"/>
        </w:rPr>
        <w:t xml:space="preserve">normal currency and coin ordering, </w:t>
      </w:r>
      <w:r>
        <w:rPr>
          <w:sz w:val="22"/>
          <w:szCs w:val="22"/>
        </w:rPr>
        <w:t>institutions</w:t>
      </w:r>
      <w:r w:rsidRPr="008E4C23">
        <w:rPr>
          <w:sz w:val="22"/>
          <w:szCs w:val="22"/>
        </w:rPr>
        <w:t xml:space="preserve"> can </w:t>
      </w:r>
      <w:r>
        <w:rPr>
          <w:sz w:val="22"/>
          <w:szCs w:val="22"/>
        </w:rPr>
        <w:t xml:space="preserve">use the District Customer Support number below to obtain the specific Federal Reserve office to contact. </w:t>
      </w:r>
      <w:r w:rsidRPr="008E4C23">
        <w:rPr>
          <w:sz w:val="22"/>
          <w:szCs w:val="22"/>
        </w:rPr>
        <w:t>You may also be informed about restrictions on currency and coin orders and deposits and may be directed to alternative pick-up and delivery points.</w:t>
      </w:r>
      <w:r>
        <w:rPr>
          <w:sz w:val="22"/>
          <w:szCs w:val="22"/>
        </w:rPr>
        <w:t xml:space="preserve"> </w:t>
      </w:r>
    </w:p>
    <w:p w14:paraId="7F5A8939" w14:textId="77777777" w:rsidR="008A63DD" w:rsidRDefault="008A63DD" w:rsidP="008A63DD">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7"/>
      </w:tblGrid>
      <w:tr w:rsidR="008A63DD" w:rsidRPr="005C718B" w14:paraId="52E272B9" w14:textId="77777777" w:rsidTr="00FA7F85">
        <w:trPr>
          <w:jc w:val="center"/>
        </w:trPr>
        <w:tc>
          <w:tcPr>
            <w:tcW w:w="8107" w:type="dxa"/>
          </w:tcPr>
          <w:p w14:paraId="4F4F52AE" w14:textId="77777777" w:rsidR="008A63DD" w:rsidRDefault="008A63DD" w:rsidP="00013EF4">
            <w:pPr>
              <w:jc w:val="center"/>
              <w:rPr>
                <w:rFonts w:ascii="Arial" w:hAnsi="Arial"/>
                <w:b/>
                <w:sz w:val="20"/>
                <w:szCs w:val="20"/>
              </w:rPr>
            </w:pPr>
            <w:r>
              <w:rPr>
                <w:rFonts w:ascii="Arial" w:hAnsi="Arial"/>
                <w:b/>
                <w:sz w:val="20"/>
                <w:szCs w:val="20"/>
              </w:rPr>
              <w:t>Fed</w:t>
            </w:r>
            <w:r w:rsidRPr="005C718B">
              <w:rPr>
                <w:rFonts w:ascii="Arial" w:hAnsi="Arial"/>
                <w:b/>
                <w:sz w:val="20"/>
                <w:szCs w:val="20"/>
              </w:rPr>
              <w:t>Cash</w:t>
            </w:r>
            <w:r>
              <w:rPr>
                <w:rFonts w:ascii="Arial" w:hAnsi="Arial"/>
                <w:b/>
                <w:sz w:val="20"/>
                <w:szCs w:val="20"/>
              </w:rPr>
              <w:t xml:space="preserve"> Services</w:t>
            </w:r>
            <w:r w:rsidRPr="005C718B">
              <w:rPr>
                <w:rFonts w:ascii="Arial" w:hAnsi="Arial"/>
                <w:b/>
                <w:sz w:val="20"/>
                <w:szCs w:val="20"/>
              </w:rPr>
              <w:t xml:space="preserve"> </w:t>
            </w:r>
            <w:r w:rsidR="006E14A7">
              <w:rPr>
                <w:rFonts w:ascii="Arial" w:hAnsi="Arial"/>
                <w:b/>
                <w:sz w:val="20"/>
                <w:szCs w:val="20"/>
              </w:rPr>
              <w:t>Contacts</w:t>
            </w:r>
            <w:r w:rsidR="002F16AC">
              <w:rPr>
                <w:rFonts w:ascii="Arial" w:hAnsi="Arial"/>
                <w:b/>
                <w:sz w:val="20"/>
                <w:szCs w:val="20"/>
              </w:rPr>
              <w:t xml:space="preserve"> and Information</w:t>
            </w:r>
          </w:p>
          <w:p w14:paraId="3123CA88" w14:textId="77777777" w:rsidR="006E14A7" w:rsidRPr="005C718B" w:rsidRDefault="006E14A7" w:rsidP="00013EF4">
            <w:pPr>
              <w:jc w:val="center"/>
              <w:rPr>
                <w:rFonts w:ascii="Arial" w:hAnsi="Arial"/>
                <w:b/>
                <w:sz w:val="20"/>
                <w:szCs w:val="20"/>
              </w:rPr>
            </w:pPr>
          </w:p>
          <w:p w14:paraId="451D9DC5" w14:textId="77777777" w:rsidR="008741B6" w:rsidRPr="005C718B" w:rsidRDefault="008741B6" w:rsidP="00FA7F85">
            <w:pPr>
              <w:rPr>
                <w:rFonts w:ascii="Arial" w:hAnsi="Arial"/>
                <w:sz w:val="20"/>
                <w:szCs w:val="20"/>
              </w:rPr>
            </w:pPr>
            <w:r>
              <w:rPr>
                <w:rFonts w:ascii="Arial" w:hAnsi="Arial"/>
                <w:b/>
                <w:sz w:val="20"/>
                <w:szCs w:val="20"/>
              </w:rPr>
              <w:t>Atlanta Fed</w:t>
            </w:r>
            <w:r w:rsidR="008A63DD" w:rsidRPr="005C718B">
              <w:rPr>
                <w:rFonts w:ascii="Arial" w:hAnsi="Arial"/>
                <w:b/>
                <w:sz w:val="20"/>
                <w:szCs w:val="20"/>
              </w:rPr>
              <w:t xml:space="preserve"> Customer Support Center</w:t>
            </w:r>
          </w:p>
          <w:p w14:paraId="1C3A6AA8" w14:textId="77777777" w:rsidR="008A63DD" w:rsidRDefault="008A63DD" w:rsidP="002F16AC">
            <w:pPr>
              <w:ind w:left="720"/>
              <w:rPr>
                <w:rFonts w:ascii="Arial" w:hAnsi="Arial"/>
                <w:sz w:val="20"/>
                <w:szCs w:val="20"/>
              </w:rPr>
            </w:pPr>
            <w:r w:rsidRPr="005C718B">
              <w:rPr>
                <w:rFonts w:ascii="Arial" w:hAnsi="Arial"/>
                <w:sz w:val="20"/>
                <w:szCs w:val="20"/>
              </w:rPr>
              <w:t>877</w:t>
            </w:r>
            <w:r>
              <w:rPr>
                <w:rFonts w:ascii="Arial" w:hAnsi="Arial"/>
                <w:sz w:val="20"/>
                <w:szCs w:val="20"/>
              </w:rPr>
              <w:t>-</w:t>
            </w:r>
            <w:r w:rsidR="00D601EB">
              <w:rPr>
                <w:rFonts w:ascii="Arial" w:hAnsi="Arial"/>
                <w:sz w:val="20"/>
                <w:szCs w:val="20"/>
              </w:rPr>
              <w:t>553-9735</w:t>
            </w:r>
          </w:p>
          <w:p w14:paraId="081A6B94" w14:textId="77777777" w:rsidR="008741B6" w:rsidRPr="005C718B" w:rsidRDefault="008741B6" w:rsidP="008741B6">
            <w:pPr>
              <w:ind w:left="720"/>
              <w:rPr>
                <w:rFonts w:ascii="Arial" w:hAnsi="Arial"/>
                <w:sz w:val="20"/>
                <w:szCs w:val="20"/>
              </w:rPr>
            </w:pPr>
          </w:p>
          <w:p w14:paraId="789DB73F" w14:textId="77777777" w:rsidR="008A63DD" w:rsidRPr="005C718B" w:rsidRDefault="008741B6" w:rsidP="00A461B3">
            <w:pPr>
              <w:rPr>
                <w:rFonts w:ascii="Arial" w:hAnsi="Arial"/>
                <w:color w:val="000000"/>
                <w:sz w:val="20"/>
                <w:szCs w:val="20"/>
              </w:rPr>
            </w:pPr>
            <w:r>
              <w:rPr>
                <w:rFonts w:ascii="Arial" w:hAnsi="Arial" w:cs="Tms Rmn"/>
                <w:b/>
                <w:color w:val="000000"/>
                <w:sz w:val="20"/>
                <w:szCs w:val="20"/>
              </w:rPr>
              <w:t>A</w:t>
            </w:r>
            <w:r w:rsidR="00A826A9">
              <w:rPr>
                <w:rFonts w:ascii="Arial" w:hAnsi="Arial" w:cs="Tms Rmn"/>
                <w:b/>
                <w:color w:val="000000"/>
                <w:sz w:val="20"/>
                <w:szCs w:val="20"/>
              </w:rPr>
              <w:t>tlanta Fed web</w:t>
            </w:r>
            <w:r>
              <w:rPr>
                <w:rFonts w:ascii="Arial" w:hAnsi="Arial" w:cs="Tms Rmn"/>
                <w:b/>
                <w:color w:val="000000"/>
                <w:sz w:val="20"/>
                <w:szCs w:val="20"/>
              </w:rPr>
              <w:t>site</w:t>
            </w:r>
            <w:r w:rsidR="0078718F">
              <w:rPr>
                <w:rFonts w:ascii="Arial" w:hAnsi="Arial" w:cs="Tms Rmn"/>
                <w:b/>
                <w:color w:val="000000"/>
                <w:sz w:val="20"/>
                <w:szCs w:val="20"/>
              </w:rPr>
              <w:t xml:space="preserve">: </w:t>
            </w:r>
            <w:hyperlink r:id="rId24" w:history="1">
              <w:r w:rsidR="008A63DD" w:rsidRPr="005C718B">
                <w:rPr>
                  <w:rStyle w:val="Hyperlink"/>
                  <w:rFonts w:ascii="Arial" w:hAnsi="Arial"/>
                  <w:sz w:val="20"/>
                  <w:szCs w:val="20"/>
                </w:rPr>
                <w:t>frbatlanta.org</w:t>
              </w:r>
            </w:hyperlink>
          </w:p>
          <w:p w14:paraId="558BEBB7" w14:textId="77777777" w:rsidR="008A63DD" w:rsidRPr="005C718B" w:rsidRDefault="008A63DD" w:rsidP="00013EF4">
            <w:pPr>
              <w:ind w:left="720"/>
              <w:rPr>
                <w:rFonts w:ascii="Arial" w:hAnsi="Arial"/>
                <w:sz w:val="20"/>
                <w:szCs w:val="20"/>
              </w:rPr>
            </w:pPr>
          </w:p>
          <w:p w14:paraId="73DEA0D2" w14:textId="77777777" w:rsidR="008A63DD" w:rsidRDefault="008A63DD" w:rsidP="00A461B3">
            <w:pPr>
              <w:rPr>
                <w:rFonts w:ascii="Arial" w:hAnsi="Arial" w:cs="Tms Rmn"/>
                <w:color w:val="000000"/>
                <w:sz w:val="20"/>
                <w:szCs w:val="20"/>
              </w:rPr>
            </w:pPr>
            <w:r w:rsidRPr="005C718B">
              <w:rPr>
                <w:rFonts w:ascii="Arial" w:hAnsi="Arial" w:cs="Tms Rmn"/>
                <w:b/>
                <w:color w:val="000000"/>
                <w:sz w:val="20"/>
                <w:szCs w:val="20"/>
              </w:rPr>
              <w:t xml:space="preserve">National </w:t>
            </w:r>
            <w:r>
              <w:rPr>
                <w:rFonts w:ascii="Arial" w:hAnsi="Arial" w:cs="Tms Rmn"/>
                <w:b/>
                <w:color w:val="000000"/>
                <w:sz w:val="20"/>
                <w:szCs w:val="20"/>
              </w:rPr>
              <w:t>w</w:t>
            </w:r>
            <w:r w:rsidRPr="005C718B">
              <w:rPr>
                <w:rFonts w:ascii="Arial" w:hAnsi="Arial" w:cs="Tms Rmn"/>
                <w:b/>
                <w:color w:val="000000"/>
                <w:sz w:val="20"/>
                <w:szCs w:val="20"/>
              </w:rPr>
              <w:t>eb</w:t>
            </w:r>
            <w:r>
              <w:rPr>
                <w:rFonts w:ascii="Arial" w:hAnsi="Arial" w:cs="Tms Rmn"/>
                <w:b/>
                <w:color w:val="000000"/>
                <w:sz w:val="20"/>
                <w:szCs w:val="20"/>
              </w:rPr>
              <w:t>site</w:t>
            </w:r>
            <w:r w:rsidR="0078718F">
              <w:rPr>
                <w:rFonts w:ascii="Arial" w:hAnsi="Arial" w:cs="Tms Rmn"/>
                <w:b/>
                <w:color w:val="000000"/>
                <w:sz w:val="20"/>
                <w:szCs w:val="20"/>
              </w:rPr>
              <w:t>:</w:t>
            </w:r>
            <w:r w:rsidR="008741B6">
              <w:rPr>
                <w:rFonts w:ascii="Arial" w:hAnsi="Arial" w:cs="Tms Rmn"/>
                <w:color w:val="000000"/>
                <w:sz w:val="20"/>
                <w:szCs w:val="20"/>
              </w:rPr>
              <w:t xml:space="preserve"> </w:t>
            </w:r>
            <w:hyperlink r:id="rId25" w:history="1">
              <w:r w:rsidR="002B255D">
                <w:rPr>
                  <w:rStyle w:val="Hyperlink"/>
                  <w:rFonts w:ascii="Arial" w:hAnsi="Arial" w:cs="Tms Rmn"/>
                  <w:sz w:val="20"/>
                  <w:szCs w:val="20"/>
                </w:rPr>
                <w:t>frbservices.org/businesscontinuity/cash_services.html</w:t>
              </w:r>
            </w:hyperlink>
          </w:p>
          <w:p w14:paraId="3ECC9439" w14:textId="77777777" w:rsidR="008A63DD" w:rsidRPr="005C718B" w:rsidRDefault="008A63DD" w:rsidP="00013EF4">
            <w:pPr>
              <w:ind w:left="720"/>
              <w:rPr>
                <w:rFonts w:ascii="Arial" w:hAnsi="Arial"/>
                <w:color w:val="000000"/>
                <w:sz w:val="20"/>
                <w:szCs w:val="20"/>
              </w:rPr>
            </w:pPr>
          </w:p>
          <w:p w14:paraId="495F12F7" w14:textId="77777777" w:rsidR="008A63DD" w:rsidRPr="005C718B" w:rsidRDefault="008A63DD" w:rsidP="00013EF4">
            <w:pPr>
              <w:rPr>
                <w:rFonts w:ascii="Arial" w:hAnsi="Arial"/>
                <w:b/>
                <w:color w:val="000000"/>
                <w:sz w:val="20"/>
                <w:szCs w:val="20"/>
              </w:rPr>
            </w:pPr>
            <w:r w:rsidRPr="005C718B">
              <w:rPr>
                <w:rFonts w:ascii="Arial" w:hAnsi="Arial"/>
                <w:b/>
                <w:color w:val="000000"/>
                <w:sz w:val="20"/>
                <w:szCs w:val="20"/>
              </w:rPr>
              <w:t xml:space="preserve">FRENSi </w:t>
            </w:r>
            <w:r w:rsidRPr="005C718B">
              <w:rPr>
                <w:rFonts w:ascii="Arial" w:hAnsi="Arial"/>
                <w:b/>
                <w:color w:val="000000"/>
                <w:sz w:val="18"/>
                <w:szCs w:val="18"/>
              </w:rPr>
              <w:t>(Federal Reserve Emergency Notification Services/Internet system)</w:t>
            </w:r>
            <w:r w:rsidR="0078718F">
              <w:rPr>
                <w:rFonts w:ascii="Arial" w:hAnsi="Arial"/>
                <w:b/>
                <w:color w:val="000000"/>
                <w:sz w:val="18"/>
                <w:szCs w:val="18"/>
              </w:rPr>
              <w:t>:</w:t>
            </w:r>
          </w:p>
          <w:p w14:paraId="5F6779C7" w14:textId="1A338E5D" w:rsidR="008A63DD" w:rsidRPr="005C718B" w:rsidRDefault="00AE7722" w:rsidP="002F16AC">
            <w:pPr>
              <w:ind w:left="720"/>
              <w:rPr>
                <w:rFonts w:ascii="Arial" w:hAnsi="Arial"/>
                <w:color w:val="000000"/>
                <w:sz w:val="20"/>
                <w:szCs w:val="20"/>
              </w:rPr>
            </w:pPr>
            <w:r w:rsidRPr="00AE7722">
              <w:rPr>
                <w:rStyle w:val="Hyperlink"/>
                <w:rFonts w:ascii="Arial" w:hAnsi="Arial"/>
                <w:sz w:val="20"/>
                <w:szCs w:val="20"/>
              </w:rPr>
              <w:t>https://www.frbatlanta.org/forms/banking/frensi</w:t>
            </w:r>
          </w:p>
          <w:p w14:paraId="1FB79E49" w14:textId="77777777" w:rsidR="008A63DD" w:rsidRPr="00FA7F85" w:rsidRDefault="008A63DD" w:rsidP="00013EF4">
            <w:pPr>
              <w:ind w:left="720"/>
              <w:rPr>
                <w:rFonts w:ascii="Arial" w:hAnsi="Arial" w:cs="Arial"/>
                <w:i/>
                <w:sz w:val="20"/>
                <w:szCs w:val="20"/>
              </w:rPr>
            </w:pPr>
          </w:p>
          <w:p w14:paraId="62402BF0" w14:textId="77777777" w:rsidR="002F16AC" w:rsidRPr="0078718F" w:rsidRDefault="0078718F" w:rsidP="00FA7F85">
            <w:pPr>
              <w:rPr>
                <w:rFonts w:ascii="Arial" w:hAnsi="Arial" w:cs="Arial"/>
                <w:sz w:val="20"/>
                <w:szCs w:val="20"/>
              </w:rPr>
            </w:pPr>
            <w:r>
              <w:rPr>
                <w:rFonts w:ascii="Arial" w:hAnsi="Arial" w:cs="Arial"/>
                <w:sz w:val="20"/>
                <w:szCs w:val="20"/>
              </w:rPr>
              <w:t xml:space="preserve">Note: </w:t>
            </w:r>
            <w:r w:rsidR="002F16AC" w:rsidRPr="00A461B3">
              <w:rPr>
                <w:rFonts w:ascii="Arial" w:hAnsi="Arial" w:cs="Arial"/>
                <w:sz w:val="20"/>
                <w:szCs w:val="20"/>
              </w:rPr>
              <w:t>Information may also be posted through FedLine® Home</w:t>
            </w:r>
            <w:r>
              <w:rPr>
                <w:rFonts w:ascii="Arial" w:hAnsi="Arial" w:cs="Arial"/>
                <w:sz w:val="20"/>
                <w:szCs w:val="20"/>
              </w:rPr>
              <w:t>.</w:t>
            </w:r>
          </w:p>
        </w:tc>
      </w:tr>
    </w:tbl>
    <w:p w14:paraId="5458098F" w14:textId="77777777" w:rsidR="008A63DD" w:rsidRPr="0059243C" w:rsidRDefault="008A63DD" w:rsidP="008A63DD">
      <w:pPr>
        <w:ind w:left="720"/>
        <w:rPr>
          <w:sz w:val="22"/>
          <w:szCs w:val="22"/>
        </w:rPr>
      </w:pPr>
    </w:p>
    <w:p w14:paraId="5073916F" w14:textId="77777777" w:rsidR="008A63DD" w:rsidRPr="00967E5B" w:rsidRDefault="008A63DD" w:rsidP="002C3740">
      <w:pPr>
        <w:ind w:firstLine="360"/>
        <w:rPr>
          <w:b/>
          <w:sz w:val="22"/>
          <w:szCs w:val="22"/>
        </w:rPr>
      </w:pPr>
    </w:p>
    <w:p w14:paraId="7C9F2B08" w14:textId="77777777" w:rsidR="00FF3E36" w:rsidRPr="00A461B3" w:rsidRDefault="000D5B37" w:rsidP="00FA7F85">
      <w:pPr>
        <w:rPr>
          <w:b/>
          <w:sz w:val="22"/>
          <w:szCs w:val="22"/>
        </w:rPr>
      </w:pPr>
      <w:r>
        <w:rPr>
          <w:b/>
          <w:sz w:val="22"/>
          <w:szCs w:val="22"/>
        </w:rPr>
        <w:br w:type="page"/>
      </w:r>
      <w:r w:rsidR="00FF3E36" w:rsidRPr="00A461B3">
        <w:rPr>
          <w:b/>
          <w:sz w:val="22"/>
          <w:szCs w:val="22"/>
        </w:rPr>
        <w:lastRenderedPageBreak/>
        <w:t>Check</w:t>
      </w:r>
      <w:r w:rsidR="007A4BDB" w:rsidRPr="00A461B3">
        <w:rPr>
          <w:b/>
          <w:sz w:val="22"/>
          <w:szCs w:val="22"/>
        </w:rPr>
        <w:t xml:space="preserve"> Services</w:t>
      </w:r>
    </w:p>
    <w:p w14:paraId="0142DEB3" w14:textId="77777777" w:rsidR="00EF0EC0" w:rsidRPr="00EF0EC0" w:rsidRDefault="0059243C" w:rsidP="00FA7F85">
      <w:pPr>
        <w:rPr>
          <w:color w:val="000000"/>
          <w:sz w:val="22"/>
          <w:szCs w:val="22"/>
        </w:rPr>
      </w:pPr>
      <w:r w:rsidRPr="00EF0EC0">
        <w:rPr>
          <w:color w:val="000000"/>
          <w:sz w:val="22"/>
          <w:szCs w:val="22"/>
        </w:rPr>
        <w:t>In the event of a hurricane</w:t>
      </w:r>
      <w:r w:rsidR="002B255D">
        <w:rPr>
          <w:color w:val="000000"/>
          <w:sz w:val="22"/>
          <w:szCs w:val="22"/>
        </w:rPr>
        <w:t xml:space="preserve"> or other disaster</w:t>
      </w:r>
      <w:r w:rsidRPr="00EF0EC0">
        <w:rPr>
          <w:color w:val="000000"/>
          <w:sz w:val="22"/>
          <w:szCs w:val="22"/>
        </w:rPr>
        <w:t xml:space="preserve">, </w:t>
      </w:r>
      <w:r w:rsidR="00967E5B">
        <w:rPr>
          <w:color w:val="000000"/>
          <w:sz w:val="22"/>
          <w:szCs w:val="22"/>
        </w:rPr>
        <w:t>C</w:t>
      </w:r>
      <w:r w:rsidR="00EF0EC0" w:rsidRPr="00EF0EC0">
        <w:rPr>
          <w:color w:val="000000"/>
          <w:sz w:val="22"/>
          <w:szCs w:val="22"/>
        </w:rPr>
        <w:t xml:space="preserve">heck </w:t>
      </w:r>
      <w:r w:rsidR="00967E5B">
        <w:rPr>
          <w:color w:val="000000"/>
          <w:sz w:val="22"/>
          <w:szCs w:val="22"/>
        </w:rPr>
        <w:t>S</w:t>
      </w:r>
      <w:r w:rsidR="00EF0EC0" w:rsidRPr="00EF0EC0">
        <w:rPr>
          <w:color w:val="000000"/>
          <w:sz w:val="22"/>
          <w:szCs w:val="22"/>
        </w:rPr>
        <w:t xml:space="preserve">ervices will provide customers with detailed information on the Bank’s public </w:t>
      </w:r>
      <w:r w:rsidR="003B1DD8">
        <w:rPr>
          <w:color w:val="000000"/>
          <w:sz w:val="22"/>
          <w:szCs w:val="22"/>
        </w:rPr>
        <w:t>website</w:t>
      </w:r>
      <w:r w:rsidR="00EF0EC0" w:rsidRPr="00EF0EC0">
        <w:rPr>
          <w:color w:val="000000"/>
          <w:sz w:val="22"/>
          <w:szCs w:val="22"/>
        </w:rPr>
        <w:t xml:space="preserve"> </w:t>
      </w:r>
      <w:r w:rsidR="004E0C23">
        <w:rPr>
          <w:color w:val="000000"/>
          <w:sz w:val="22"/>
          <w:szCs w:val="22"/>
        </w:rPr>
        <w:t>listed below</w:t>
      </w:r>
      <w:r w:rsidR="00EF0EC0" w:rsidRPr="00EF0EC0">
        <w:rPr>
          <w:color w:val="000000"/>
          <w:sz w:val="22"/>
          <w:szCs w:val="22"/>
        </w:rPr>
        <w:t>. This site will generally include information about:</w:t>
      </w:r>
    </w:p>
    <w:p w14:paraId="7D663830" w14:textId="77777777" w:rsidR="00CF0D5D" w:rsidRDefault="00CF0D5D" w:rsidP="00C27E01">
      <w:pPr>
        <w:numPr>
          <w:ilvl w:val="0"/>
          <w:numId w:val="3"/>
        </w:numPr>
        <w:tabs>
          <w:tab w:val="clear" w:pos="1440"/>
          <w:tab w:val="num" w:pos="1080"/>
        </w:tabs>
        <w:autoSpaceDE w:val="0"/>
        <w:autoSpaceDN w:val="0"/>
        <w:adjustRightInd w:val="0"/>
        <w:spacing w:line="240" w:lineRule="atLeast"/>
        <w:ind w:left="1080"/>
        <w:rPr>
          <w:color w:val="000000"/>
          <w:sz w:val="22"/>
          <w:szCs w:val="22"/>
        </w:rPr>
      </w:pPr>
      <w:r w:rsidRPr="00EF0EC0">
        <w:rPr>
          <w:color w:val="000000"/>
          <w:sz w:val="22"/>
          <w:szCs w:val="22"/>
        </w:rPr>
        <w:t>Status of electronic check processing</w:t>
      </w:r>
    </w:p>
    <w:p w14:paraId="55868E5C" w14:textId="77777777" w:rsidR="00EF0EC0" w:rsidRPr="0020134F" w:rsidRDefault="00CF0D5D" w:rsidP="00EF0EC0">
      <w:pPr>
        <w:numPr>
          <w:ilvl w:val="0"/>
          <w:numId w:val="3"/>
        </w:numPr>
        <w:tabs>
          <w:tab w:val="clear" w:pos="1440"/>
          <w:tab w:val="num" w:pos="1080"/>
        </w:tabs>
        <w:ind w:left="1080"/>
        <w:rPr>
          <w:sz w:val="22"/>
          <w:szCs w:val="22"/>
        </w:rPr>
      </w:pPr>
      <w:r w:rsidRPr="00CF0D5D">
        <w:rPr>
          <w:color w:val="000000"/>
          <w:sz w:val="22"/>
          <w:szCs w:val="22"/>
        </w:rPr>
        <w:t>Statement of any changes to normal operations procedures</w:t>
      </w:r>
      <w:r w:rsidR="00C27E01">
        <w:rPr>
          <w:color w:val="000000"/>
          <w:sz w:val="22"/>
          <w:szCs w:val="22"/>
        </w:rPr>
        <w:t xml:space="preserve"> as well as any changes to the status of the</w:t>
      </w:r>
      <w:r w:rsidR="00636F30">
        <w:rPr>
          <w:color w:val="000000"/>
          <w:sz w:val="22"/>
          <w:szCs w:val="22"/>
        </w:rPr>
        <w:t xml:space="preserve"> </w:t>
      </w:r>
      <w:r w:rsidR="00EF0EC0" w:rsidRPr="00EF0EC0">
        <w:rPr>
          <w:color w:val="000000"/>
          <w:sz w:val="22"/>
          <w:szCs w:val="22"/>
        </w:rPr>
        <w:t>Federal Reserve</w:t>
      </w:r>
      <w:r w:rsidR="00C27E01">
        <w:rPr>
          <w:color w:val="000000"/>
          <w:sz w:val="22"/>
          <w:szCs w:val="22"/>
        </w:rPr>
        <w:t>’s</w:t>
      </w:r>
      <w:r w:rsidR="00EF0EC0" w:rsidRPr="00EF0EC0">
        <w:rPr>
          <w:color w:val="000000"/>
          <w:sz w:val="22"/>
          <w:szCs w:val="22"/>
        </w:rPr>
        <w:t xml:space="preserve"> </w:t>
      </w:r>
      <w:r>
        <w:rPr>
          <w:color w:val="000000"/>
          <w:sz w:val="22"/>
          <w:szCs w:val="22"/>
        </w:rPr>
        <w:t xml:space="preserve">paper processing site </w:t>
      </w:r>
      <w:r w:rsidR="00EF0EC0" w:rsidRPr="00EF0EC0">
        <w:rPr>
          <w:color w:val="000000"/>
          <w:sz w:val="22"/>
          <w:szCs w:val="22"/>
        </w:rPr>
        <w:t>(open, closed, delay</w:t>
      </w:r>
      <w:r w:rsidR="005E6DDB">
        <w:rPr>
          <w:color w:val="000000"/>
          <w:sz w:val="22"/>
          <w:szCs w:val="22"/>
        </w:rPr>
        <w:t xml:space="preserve">ed </w:t>
      </w:r>
      <w:r w:rsidR="005E6DDB" w:rsidRPr="0020134F">
        <w:rPr>
          <w:sz w:val="22"/>
          <w:szCs w:val="22"/>
        </w:rPr>
        <w:t>opening</w:t>
      </w:r>
      <w:r w:rsidR="00EF0EC0" w:rsidRPr="0020134F">
        <w:rPr>
          <w:sz w:val="22"/>
          <w:szCs w:val="22"/>
        </w:rPr>
        <w:t>)</w:t>
      </w:r>
    </w:p>
    <w:p w14:paraId="26104DA5" w14:textId="77777777" w:rsidR="0059243C" w:rsidRPr="0020134F" w:rsidRDefault="00EF0EC0" w:rsidP="0020134F">
      <w:pPr>
        <w:numPr>
          <w:ilvl w:val="0"/>
          <w:numId w:val="3"/>
        </w:numPr>
        <w:tabs>
          <w:tab w:val="clear" w:pos="1440"/>
          <w:tab w:val="num" w:pos="1080"/>
        </w:tabs>
        <w:ind w:left="1080"/>
        <w:rPr>
          <w:rFonts w:ascii="Helv" w:hAnsi="Helv" w:cs="Helv"/>
          <w:sz w:val="20"/>
          <w:szCs w:val="20"/>
        </w:rPr>
      </w:pPr>
      <w:r w:rsidRPr="0020134F">
        <w:rPr>
          <w:sz w:val="22"/>
          <w:szCs w:val="22"/>
        </w:rPr>
        <w:t>Contacts (</w:t>
      </w:r>
      <w:r w:rsidR="00942F77" w:rsidRPr="0020134F">
        <w:rPr>
          <w:sz w:val="22"/>
          <w:szCs w:val="22"/>
        </w:rPr>
        <w:t xml:space="preserve">FedACH and </w:t>
      </w:r>
      <w:r w:rsidR="00A414E3" w:rsidRPr="0020134F">
        <w:rPr>
          <w:sz w:val="22"/>
          <w:szCs w:val="22"/>
        </w:rPr>
        <w:t xml:space="preserve">Check </w:t>
      </w:r>
      <w:r w:rsidRPr="0020134F">
        <w:rPr>
          <w:sz w:val="22"/>
          <w:szCs w:val="22"/>
        </w:rPr>
        <w:t xml:space="preserve">Customer Support or </w:t>
      </w:r>
      <w:r w:rsidR="00C35E27" w:rsidRPr="0020134F">
        <w:rPr>
          <w:sz w:val="22"/>
          <w:szCs w:val="22"/>
        </w:rPr>
        <w:t>account exec</w:t>
      </w:r>
      <w:r w:rsidRPr="0020134F">
        <w:rPr>
          <w:sz w:val="22"/>
          <w:szCs w:val="22"/>
        </w:rPr>
        <w:t>utive</w:t>
      </w:r>
      <w:r w:rsidR="003F5ECC" w:rsidRPr="0020134F">
        <w:rPr>
          <w:sz w:val="22"/>
          <w:szCs w:val="22"/>
        </w:rPr>
        <w:t>s</w:t>
      </w:r>
      <w:r w:rsidRPr="0020134F">
        <w:rPr>
          <w:sz w:val="22"/>
          <w:szCs w:val="22"/>
        </w:rPr>
        <w:t>)</w:t>
      </w:r>
    </w:p>
    <w:p w14:paraId="53F86470" w14:textId="77777777" w:rsidR="0020134F" w:rsidRPr="0020134F" w:rsidRDefault="0020134F" w:rsidP="00FA7F85">
      <w:pPr>
        <w:rPr>
          <w:sz w:val="22"/>
          <w:szCs w:val="22"/>
        </w:rPr>
      </w:pPr>
    </w:p>
    <w:p w14:paraId="5A7F6DD5" w14:textId="1DCCC6EE" w:rsidR="00EB13F7" w:rsidRDefault="00EF0EC0" w:rsidP="00FA7F85">
      <w:pPr>
        <w:rPr>
          <w:color w:val="000000"/>
          <w:sz w:val="22"/>
          <w:szCs w:val="22"/>
        </w:rPr>
      </w:pPr>
      <w:r w:rsidRPr="00EF0EC0">
        <w:rPr>
          <w:color w:val="000000"/>
          <w:sz w:val="22"/>
          <w:szCs w:val="22"/>
        </w:rPr>
        <w:t xml:space="preserve">In addition to the Bank’s </w:t>
      </w:r>
      <w:r w:rsidR="003B1DD8">
        <w:rPr>
          <w:color w:val="000000"/>
          <w:sz w:val="22"/>
          <w:szCs w:val="22"/>
        </w:rPr>
        <w:t>website</w:t>
      </w:r>
      <w:r w:rsidRPr="00EF0EC0">
        <w:rPr>
          <w:color w:val="000000"/>
          <w:sz w:val="22"/>
          <w:szCs w:val="22"/>
        </w:rPr>
        <w:t>, customers c</w:t>
      </w:r>
      <w:r w:rsidRPr="00EB13F7">
        <w:rPr>
          <w:sz w:val="22"/>
          <w:szCs w:val="22"/>
        </w:rPr>
        <w:t xml:space="preserve">an contact </w:t>
      </w:r>
      <w:r w:rsidR="00942F77">
        <w:rPr>
          <w:sz w:val="22"/>
          <w:szCs w:val="22"/>
        </w:rPr>
        <w:t>FedACH and</w:t>
      </w:r>
      <w:r w:rsidRPr="00EB13F7">
        <w:rPr>
          <w:sz w:val="22"/>
          <w:szCs w:val="22"/>
        </w:rPr>
        <w:t xml:space="preserve"> </w:t>
      </w:r>
      <w:r w:rsidR="00F44264" w:rsidRPr="00EB13F7">
        <w:rPr>
          <w:sz w:val="22"/>
          <w:szCs w:val="22"/>
        </w:rPr>
        <w:t>Check</w:t>
      </w:r>
      <w:r w:rsidRPr="00EB13F7">
        <w:rPr>
          <w:sz w:val="22"/>
          <w:szCs w:val="22"/>
        </w:rPr>
        <w:t xml:space="preserve"> </w:t>
      </w:r>
      <w:r w:rsidR="0059243C" w:rsidRPr="00EB13F7">
        <w:rPr>
          <w:sz w:val="22"/>
          <w:szCs w:val="22"/>
        </w:rPr>
        <w:t>Cu</w:t>
      </w:r>
      <w:r w:rsidRPr="00EB13F7">
        <w:rPr>
          <w:sz w:val="22"/>
          <w:szCs w:val="22"/>
        </w:rPr>
        <w:t>st</w:t>
      </w:r>
      <w:r w:rsidR="004D5AF5" w:rsidRPr="00EB13F7">
        <w:rPr>
          <w:sz w:val="22"/>
          <w:szCs w:val="22"/>
        </w:rPr>
        <w:t xml:space="preserve">omer Support </w:t>
      </w:r>
      <w:r w:rsidR="00EB13F7" w:rsidRPr="00EB13F7">
        <w:rPr>
          <w:sz w:val="22"/>
          <w:szCs w:val="22"/>
        </w:rPr>
        <w:t xml:space="preserve">at the </w:t>
      </w:r>
      <w:r w:rsidR="004D5AF5" w:rsidRPr="00EB13F7">
        <w:rPr>
          <w:sz w:val="22"/>
          <w:szCs w:val="22"/>
        </w:rPr>
        <w:t xml:space="preserve">number </w:t>
      </w:r>
      <w:r w:rsidR="00CB269B" w:rsidRPr="00EB13F7">
        <w:rPr>
          <w:sz w:val="22"/>
          <w:szCs w:val="22"/>
        </w:rPr>
        <w:t xml:space="preserve">listed below </w:t>
      </w:r>
      <w:r w:rsidR="00EB13F7" w:rsidRPr="00EB13F7">
        <w:rPr>
          <w:sz w:val="22"/>
          <w:szCs w:val="22"/>
        </w:rPr>
        <w:t xml:space="preserve">to provide instructions for </w:t>
      </w:r>
      <w:r w:rsidR="00CF0D5D">
        <w:rPr>
          <w:sz w:val="22"/>
          <w:szCs w:val="22"/>
        </w:rPr>
        <w:t xml:space="preserve">changes in delivery points. </w:t>
      </w:r>
      <w:r w:rsidR="00EB13F7" w:rsidRPr="00EB13F7">
        <w:rPr>
          <w:sz w:val="22"/>
          <w:szCs w:val="22"/>
        </w:rPr>
        <w:t>Customers may also contact their local account executive for status information</w:t>
      </w:r>
      <w:r w:rsidR="00EB13F7">
        <w:rPr>
          <w:color w:val="000000"/>
          <w:sz w:val="22"/>
          <w:szCs w:val="22"/>
        </w:rPr>
        <w:t>.</w:t>
      </w:r>
    </w:p>
    <w:p w14:paraId="65A57BBD" w14:textId="77777777" w:rsidR="007A4BDB" w:rsidRDefault="007A4BDB" w:rsidP="00EF0EC0">
      <w:pPr>
        <w:ind w:left="720"/>
        <w:rPr>
          <w:color w:val="000000"/>
          <w:sz w:val="22"/>
          <w:szCs w:val="22"/>
        </w:rPr>
      </w:pPr>
    </w:p>
    <w:p w14:paraId="1888E910" w14:textId="77777777" w:rsidR="007A4BDB" w:rsidRPr="00EF0EC0" w:rsidRDefault="007A4BDB" w:rsidP="00FA7F85">
      <w:pPr>
        <w:rPr>
          <w:b/>
          <w:color w:val="000000"/>
          <w:sz w:val="22"/>
          <w:szCs w:val="22"/>
        </w:rPr>
      </w:pPr>
      <w:r>
        <w:rPr>
          <w:sz w:val="22"/>
          <w:szCs w:val="22"/>
        </w:rPr>
        <w:t xml:space="preserve">Generalized disruptions to Check Services would be reported on our Service Status page at </w:t>
      </w:r>
      <w:hyperlink r:id="rId26" w:history="1">
        <w:r w:rsidRPr="00F02D1B">
          <w:rPr>
            <w:rStyle w:val="Hyperlink"/>
            <w:sz w:val="22"/>
            <w:szCs w:val="22"/>
          </w:rPr>
          <w:t>FRBservices.org/app/status/serviceStatus.do</w:t>
        </w:r>
      </w:hyperlink>
      <w:r>
        <w:rPr>
          <w:sz w:val="22"/>
          <w:szCs w:val="22"/>
        </w:rPr>
        <w:t>.</w:t>
      </w:r>
    </w:p>
    <w:p w14:paraId="5761D7C3" w14:textId="77777777" w:rsidR="000C0762" w:rsidRDefault="000C0762" w:rsidP="000C0762">
      <w:pPr>
        <w:rPr>
          <w:sz w:val="22"/>
          <w:szCs w:val="22"/>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0C0762" w:rsidRPr="005C718B" w14:paraId="574B4DCB" w14:textId="77777777" w:rsidTr="00FA7F85">
        <w:trPr>
          <w:jc w:val="center"/>
        </w:trPr>
        <w:tc>
          <w:tcPr>
            <w:tcW w:w="8100" w:type="dxa"/>
          </w:tcPr>
          <w:p w14:paraId="5F9F4295" w14:textId="77777777" w:rsidR="000C0762" w:rsidRPr="005C718B" w:rsidRDefault="000C0762" w:rsidP="005C718B">
            <w:pPr>
              <w:jc w:val="center"/>
              <w:rPr>
                <w:rFonts w:ascii="Arial" w:hAnsi="Arial"/>
                <w:b/>
                <w:sz w:val="20"/>
                <w:szCs w:val="20"/>
              </w:rPr>
            </w:pPr>
            <w:r w:rsidRPr="005C718B">
              <w:rPr>
                <w:rFonts w:ascii="Arial" w:hAnsi="Arial"/>
                <w:b/>
                <w:sz w:val="20"/>
                <w:szCs w:val="20"/>
              </w:rPr>
              <w:t>Check</w:t>
            </w:r>
            <w:r w:rsidR="007A4BDB">
              <w:rPr>
                <w:rFonts w:ascii="Arial" w:hAnsi="Arial"/>
                <w:b/>
                <w:sz w:val="20"/>
                <w:szCs w:val="20"/>
              </w:rPr>
              <w:t xml:space="preserve"> Services</w:t>
            </w:r>
            <w:r w:rsidR="00492EA5" w:rsidRPr="005C718B">
              <w:rPr>
                <w:rFonts w:ascii="Arial" w:hAnsi="Arial"/>
                <w:b/>
                <w:sz w:val="20"/>
                <w:szCs w:val="20"/>
              </w:rPr>
              <w:t xml:space="preserve"> </w:t>
            </w:r>
            <w:r w:rsidR="002F16AC">
              <w:rPr>
                <w:rFonts w:ascii="Arial" w:hAnsi="Arial"/>
                <w:b/>
                <w:sz w:val="20"/>
                <w:szCs w:val="20"/>
              </w:rPr>
              <w:t>Contacts and Information</w:t>
            </w:r>
          </w:p>
          <w:p w14:paraId="7BCA39CC" w14:textId="77777777" w:rsidR="00492EA5" w:rsidRPr="005C718B" w:rsidRDefault="00492EA5" w:rsidP="000C0762">
            <w:pPr>
              <w:rPr>
                <w:rFonts w:ascii="Arial" w:hAnsi="Arial"/>
                <w:b/>
                <w:sz w:val="20"/>
                <w:szCs w:val="20"/>
              </w:rPr>
            </w:pPr>
          </w:p>
          <w:p w14:paraId="181847FD" w14:textId="77777777" w:rsidR="007D5E45" w:rsidRPr="005C718B" w:rsidRDefault="00EE245C" w:rsidP="00A461B3">
            <w:pPr>
              <w:rPr>
                <w:rFonts w:ascii="Arial" w:hAnsi="Arial"/>
                <w:sz w:val="20"/>
                <w:szCs w:val="20"/>
              </w:rPr>
            </w:pPr>
            <w:r>
              <w:rPr>
                <w:rFonts w:ascii="Arial" w:hAnsi="Arial"/>
                <w:b/>
                <w:sz w:val="20"/>
                <w:szCs w:val="20"/>
              </w:rPr>
              <w:t xml:space="preserve">FedACH and </w:t>
            </w:r>
            <w:r w:rsidR="007D5E45" w:rsidRPr="005C718B">
              <w:rPr>
                <w:rFonts w:ascii="Arial" w:hAnsi="Arial"/>
                <w:b/>
                <w:sz w:val="20"/>
                <w:szCs w:val="20"/>
              </w:rPr>
              <w:t xml:space="preserve">Check </w:t>
            </w:r>
            <w:r w:rsidR="003F5ECC">
              <w:rPr>
                <w:rFonts w:ascii="Arial" w:hAnsi="Arial"/>
                <w:b/>
                <w:sz w:val="20"/>
                <w:szCs w:val="20"/>
              </w:rPr>
              <w:t xml:space="preserve">Customer </w:t>
            </w:r>
            <w:r w:rsidR="007D5E45" w:rsidRPr="005C718B">
              <w:rPr>
                <w:rFonts w:ascii="Arial" w:hAnsi="Arial"/>
                <w:b/>
                <w:sz w:val="20"/>
                <w:szCs w:val="20"/>
              </w:rPr>
              <w:t>Support</w:t>
            </w:r>
            <w:r w:rsidR="005E6DDB">
              <w:rPr>
                <w:rFonts w:ascii="Arial" w:hAnsi="Arial"/>
                <w:b/>
                <w:sz w:val="20"/>
                <w:szCs w:val="20"/>
              </w:rPr>
              <w:t xml:space="preserve">: </w:t>
            </w:r>
            <w:r w:rsidR="007D5E45" w:rsidRPr="005C718B">
              <w:rPr>
                <w:rFonts w:ascii="Arial" w:hAnsi="Arial"/>
                <w:sz w:val="20"/>
                <w:szCs w:val="20"/>
              </w:rPr>
              <w:t>8</w:t>
            </w:r>
            <w:r w:rsidR="007D5E45">
              <w:rPr>
                <w:rFonts w:ascii="Arial" w:hAnsi="Arial"/>
                <w:sz w:val="20"/>
                <w:szCs w:val="20"/>
              </w:rPr>
              <w:t>77</w:t>
            </w:r>
            <w:r w:rsidR="007D5E45" w:rsidRPr="005C718B">
              <w:rPr>
                <w:rFonts w:ascii="Arial" w:hAnsi="Arial"/>
                <w:sz w:val="20"/>
                <w:szCs w:val="20"/>
              </w:rPr>
              <w:t>-</w:t>
            </w:r>
            <w:r w:rsidR="007D5E45">
              <w:rPr>
                <w:rFonts w:ascii="Arial" w:hAnsi="Arial"/>
                <w:sz w:val="20"/>
                <w:szCs w:val="20"/>
              </w:rPr>
              <w:t>3</w:t>
            </w:r>
            <w:r w:rsidR="007D5E45" w:rsidRPr="005C718B">
              <w:rPr>
                <w:rFonts w:ascii="Arial" w:hAnsi="Arial"/>
                <w:sz w:val="20"/>
                <w:szCs w:val="20"/>
              </w:rPr>
              <w:t>72-</w:t>
            </w:r>
            <w:r w:rsidR="007D5E45">
              <w:rPr>
                <w:rFonts w:ascii="Arial" w:hAnsi="Arial"/>
                <w:sz w:val="20"/>
                <w:szCs w:val="20"/>
              </w:rPr>
              <w:t>245</w:t>
            </w:r>
            <w:r w:rsidR="007D5E45" w:rsidRPr="005C718B">
              <w:rPr>
                <w:rFonts w:ascii="Arial" w:hAnsi="Arial"/>
                <w:sz w:val="20"/>
                <w:szCs w:val="20"/>
              </w:rPr>
              <w:t>7</w:t>
            </w:r>
          </w:p>
          <w:p w14:paraId="768E7891" w14:textId="77777777" w:rsidR="00E71F46" w:rsidRDefault="00E71F46" w:rsidP="005C718B">
            <w:pPr>
              <w:ind w:left="720"/>
              <w:rPr>
                <w:rFonts w:ascii="Arial" w:hAnsi="Arial"/>
                <w:color w:val="000000"/>
                <w:sz w:val="20"/>
                <w:szCs w:val="20"/>
              </w:rPr>
            </w:pPr>
          </w:p>
          <w:p w14:paraId="52B453B4" w14:textId="77777777" w:rsidR="00BD7080" w:rsidRPr="005C718B" w:rsidRDefault="00BD7080" w:rsidP="00A461B3">
            <w:pPr>
              <w:rPr>
                <w:rFonts w:ascii="Arial" w:hAnsi="Arial"/>
                <w:color w:val="000000"/>
                <w:sz w:val="20"/>
                <w:szCs w:val="20"/>
              </w:rPr>
            </w:pPr>
            <w:r>
              <w:rPr>
                <w:rFonts w:ascii="Arial" w:hAnsi="Arial" w:cs="Tms Rmn"/>
                <w:b/>
                <w:color w:val="000000"/>
                <w:sz w:val="20"/>
                <w:szCs w:val="20"/>
              </w:rPr>
              <w:t xml:space="preserve">Check </w:t>
            </w:r>
            <w:r w:rsidRPr="00BD7080">
              <w:rPr>
                <w:rFonts w:ascii="Arial" w:hAnsi="Arial"/>
                <w:b/>
                <w:color w:val="000000"/>
                <w:sz w:val="20"/>
                <w:szCs w:val="20"/>
              </w:rPr>
              <w:t>Business</w:t>
            </w:r>
            <w:r w:rsidRPr="005C718B">
              <w:rPr>
                <w:rFonts w:ascii="Arial" w:hAnsi="Arial" w:cs="Tms Rmn"/>
                <w:b/>
                <w:color w:val="000000"/>
                <w:sz w:val="20"/>
                <w:szCs w:val="20"/>
              </w:rPr>
              <w:t xml:space="preserve"> Continuity</w:t>
            </w:r>
            <w:r w:rsidR="005E6DDB">
              <w:rPr>
                <w:rFonts w:ascii="Arial" w:hAnsi="Arial" w:cs="Tms Rmn"/>
                <w:b/>
                <w:color w:val="000000"/>
                <w:sz w:val="20"/>
                <w:szCs w:val="20"/>
              </w:rPr>
              <w:t xml:space="preserve">: </w:t>
            </w:r>
            <w:hyperlink r:id="rId27" w:history="1">
              <w:r w:rsidR="00937044">
                <w:rPr>
                  <w:rStyle w:val="Hyperlink"/>
                  <w:rFonts w:ascii="Arial" w:hAnsi="Arial"/>
                  <w:sz w:val="20"/>
                  <w:szCs w:val="20"/>
                </w:rPr>
                <w:t>frbservices.org/businesscontinuity/check_services.html</w:t>
              </w:r>
            </w:hyperlink>
          </w:p>
          <w:p w14:paraId="6AFBF223" w14:textId="77777777" w:rsidR="00BD7080" w:rsidRPr="005C718B" w:rsidRDefault="00BD7080" w:rsidP="005C718B">
            <w:pPr>
              <w:ind w:left="720"/>
              <w:rPr>
                <w:rFonts w:ascii="Arial" w:hAnsi="Arial"/>
                <w:color w:val="000000"/>
                <w:sz w:val="20"/>
                <w:szCs w:val="20"/>
              </w:rPr>
            </w:pPr>
          </w:p>
          <w:p w14:paraId="5E850912" w14:textId="77777777" w:rsidR="00D161EA" w:rsidRPr="005C718B" w:rsidRDefault="00D161EA" w:rsidP="00D161EA">
            <w:pPr>
              <w:rPr>
                <w:rFonts w:ascii="Arial" w:hAnsi="Arial"/>
                <w:b/>
                <w:color w:val="000000"/>
                <w:sz w:val="20"/>
                <w:szCs w:val="20"/>
              </w:rPr>
            </w:pPr>
            <w:r w:rsidRPr="005C718B">
              <w:rPr>
                <w:rFonts w:ascii="Arial" w:hAnsi="Arial"/>
                <w:b/>
                <w:color w:val="000000"/>
                <w:sz w:val="20"/>
                <w:szCs w:val="20"/>
              </w:rPr>
              <w:t xml:space="preserve">FRENSi </w:t>
            </w:r>
            <w:r w:rsidRPr="005C718B">
              <w:rPr>
                <w:rFonts w:ascii="Arial" w:hAnsi="Arial"/>
                <w:b/>
                <w:color w:val="000000"/>
                <w:sz w:val="18"/>
                <w:szCs w:val="18"/>
              </w:rPr>
              <w:t>(Federal Reserve Emergency Notification Services/Internet system)</w:t>
            </w:r>
            <w:r w:rsidR="005E6DDB">
              <w:rPr>
                <w:rFonts w:ascii="Arial" w:hAnsi="Arial"/>
                <w:b/>
                <w:color w:val="000000"/>
                <w:sz w:val="18"/>
                <w:szCs w:val="18"/>
              </w:rPr>
              <w:t>”</w:t>
            </w:r>
          </w:p>
          <w:p w14:paraId="4D14FCB0" w14:textId="71875E8F" w:rsidR="00071510" w:rsidRDefault="00AE7722">
            <w:pPr>
              <w:ind w:left="720"/>
              <w:rPr>
                <w:rStyle w:val="Hyperlink"/>
                <w:rFonts w:ascii="Arial" w:hAnsi="Arial"/>
                <w:sz w:val="20"/>
                <w:szCs w:val="20"/>
              </w:rPr>
            </w:pPr>
            <w:r>
              <w:rPr>
                <w:rStyle w:val="Hyperlink"/>
                <w:rFonts w:ascii="Arial" w:hAnsi="Arial"/>
                <w:sz w:val="20"/>
                <w:szCs w:val="20"/>
              </w:rPr>
              <w:t xml:space="preserve"> </w:t>
            </w:r>
            <w:hyperlink r:id="rId28" w:history="1">
              <w:r w:rsidR="0020134F" w:rsidRPr="00816FB2">
                <w:rPr>
                  <w:rStyle w:val="Hyperlink"/>
                  <w:rFonts w:ascii="Arial" w:hAnsi="Arial"/>
                  <w:sz w:val="20"/>
                  <w:szCs w:val="20"/>
                </w:rPr>
                <w:t>https://www.frbatlanta.org/forms/banking/frensi</w:t>
              </w:r>
            </w:hyperlink>
          </w:p>
          <w:p w14:paraId="670C2098" w14:textId="51553667" w:rsidR="0020134F" w:rsidRPr="005C718B" w:rsidRDefault="0020134F">
            <w:pPr>
              <w:ind w:left="720"/>
              <w:rPr>
                <w:rFonts w:ascii="Arial" w:hAnsi="Arial"/>
                <w:sz w:val="20"/>
                <w:szCs w:val="20"/>
              </w:rPr>
            </w:pPr>
          </w:p>
        </w:tc>
      </w:tr>
    </w:tbl>
    <w:p w14:paraId="7EF45822" w14:textId="77777777" w:rsidR="000C0762" w:rsidRDefault="000C0762" w:rsidP="000C0762">
      <w:pPr>
        <w:rPr>
          <w:sz w:val="22"/>
          <w:szCs w:val="22"/>
        </w:rPr>
      </w:pPr>
    </w:p>
    <w:p w14:paraId="7EE6060F" w14:textId="77777777" w:rsidR="00FF3E36" w:rsidRPr="00A461B3" w:rsidRDefault="00071510" w:rsidP="00FA7F85">
      <w:pPr>
        <w:rPr>
          <w:b/>
          <w:sz w:val="22"/>
          <w:szCs w:val="22"/>
        </w:rPr>
      </w:pPr>
      <w:r w:rsidRPr="00013EF4">
        <w:rPr>
          <w:b/>
          <w:sz w:val="22"/>
          <w:szCs w:val="22"/>
        </w:rPr>
        <w:br w:type="page"/>
      </w:r>
      <w:r w:rsidR="00FF3E36" w:rsidRPr="00A461B3">
        <w:rPr>
          <w:b/>
          <w:sz w:val="22"/>
          <w:szCs w:val="22"/>
        </w:rPr>
        <w:lastRenderedPageBreak/>
        <w:t xml:space="preserve">Automated </w:t>
      </w:r>
      <w:r w:rsidR="00F44264" w:rsidRPr="00A461B3">
        <w:rPr>
          <w:b/>
          <w:sz w:val="22"/>
          <w:szCs w:val="22"/>
        </w:rPr>
        <w:t>C</w:t>
      </w:r>
      <w:r w:rsidR="00FF3E36" w:rsidRPr="00A461B3">
        <w:rPr>
          <w:b/>
          <w:sz w:val="22"/>
          <w:szCs w:val="22"/>
        </w:rPr>
        <w:t>learinghouse</w:t>
      </w:r>
      <w:r w:rsidR="00AE183E" w:rsidRPr="00A461B3">
        <w:rPr>
          <w:b/>
          <w:sz w:val="22"/>
          <w:szCs w:val="22"/>
        </w:rPr>
        <w:t xml:space="preserve"> (FedACH</w:t>
      </w:r>
      <w:r w:rsidR="007A4BDB" w:rsidRPr="00A461B3">
        <w:rPr>
          <w:b/>
          <w:sz w:val="22"/>
          <w:szCs w:val="22"/>
        </w:rPr>
        <w:t xml:space="preserve"> Services</w:t>
      </w:r>
      <w:r w:rsidR="00AE183E" w:rsidRPr="00A461B3">
        <w:rPr>
          <w:b/>
          <w:sz w:val="22"/>
          <w:szCs w:val="22"/>
        </w:rPr>
        <w:t>)</w:t>
      </w:r>
    </w:p>
    <w:p w14:paraId="59837B70" w14:textId="77777777" w:rsidR="00CB269B" w:rsidRDefault="00A20341" w:rsidP="00FA7F85">
      <w:pPr>
        <w:autoSpaceDE w:val="0"/>
        <w:autoSpaceDN w:val="0"/>
        <w:adjustRightInd w:val="0"/>
        <w:spacing w:line="240" w:lineRule="atLeast"/>
        <w:rPr>
          <w:color w:val="000000"/>
          <w:sz w:val="22"/>
          <w:szCs w:val="22"/>
        </w:rPr>
      </w:pPr>
      <w:r w:rsidRPr="00A20341">
        <w:rPr>
          <w:color w:val="000000"/>
          <w:sz w:val="22"/>
          <w:szCs w:val="22"/>
        </w:rPr>
        <w:t xml:space="preserve">In the event </w:t>
      </w:r>
      <w:r w:rsidR="007D27CA">
        <w:rPr>
          <w:color w:val="000000"/>
          <w:sz w:val="22"/>
          <w:szCs w:val="22"/>
        </w:rPr>
        <w:t xml:space="preserve">a customer has to operate in a contingency mode </w:t>
      </w:r>
      <w:r w:rsidR="00013EF4">
        <w:rPr>
          <w:color w:val="000000"/>
          <w:sz w:val="22"/>
          <w:szCs w:val="22"/>
        </w:rPr>
        <w:t>as a result of</w:t>
      </w:r>
      <w:r w:rsidR="007D27CA">
        <w:rPr>
          <w:color w:val="000000"/>
          <w:sz w:val="22"/>
          <w:szCs w:val="22"/>
        </w:rPr>
        <w:t xml:space="preserve"> hurricanes or other disasters, </w:t>
      </w:r>
      <w:r w:rsidRPr="00A20341">
        <w:rPr>
          <w:color w:val="000000"/>
          <w:sz w:val="22"/>
          <w:szCs w:val="22"/>
        </w:rPr>
        <w:t xml:space="preserve">FedACH </w:t>
      </w:r>
      <w:r w:rsidR="008A63DD">
        <w:rPr>
          <w:color w:val="000000"/>
          <w:sz w:val="22"/>
          <w:szCs w:val="22"/>
        </w:rPr>
        <w:t xml:space="preserve">Services </w:t>
      </w:r>
      <w:r w:rsidRPr="00A20341">
        <w:rPr>
          <w:color w:val="000000"/>
          <w:sz w:val="22"/>
          <w:szCs w:val="22"/>
        </w:rPr>
        <w:t xml:space="preserve">customers should contact the FedACH </w:t>
      </w:r>
      <w:r w:rsidR="00942F77">
        <w:rPr>
          <w:color w:val="000000"/>
          <w:sz w:val="22"/>
          <w:szCs w:val="22"/>
        </w:rPr>
        <w:t xml:space="preserve">and Check </w:t>
      </w:r>
      <w:r w:rsidR="00EB13F7">
        <w:rPr>
          <w:color w:val="000000"/>
          <w:sz w:val="22"/>
          <w:szCs w:val="22"/>
        </w:rPr>
        <w:t>Customer</w:t>
      </w:r>
      <w:r w:rsidRPr="00A20341">
        <w:rPr>
          <w:color w:val="000000"/>
          <w:sz w:val="22"/>
          <w:szCs w:val="22"/>
        </w:rPr>
        <w:t xml:space="preserve"> Support </w:t>
      </w:r>
      <w:r w:rsidR="00CB269B">
        <w:rPr>
          <w:color w:val="000000"/>
          <w:sz w:val="22"/>
          <w:szCs w:val="22"/>
        </w:rPr>
        <w:t>at the number listed below.</w:t>
      </w:r>
    </w:p>
    <w:p w14:paraId="2423599F" w14:textId="77777777" w:rsidR="00A20341" w:rsidRPr="00A20341" w:rsidRDefault="00A20341" w:rsidP="008A1DDB">
      <w:pPr>
        <w:autoSpaceDE w:val="0"/>
        <w:autoSpaceDN w:val="0"/>
        <w:adjustRightInd w:val="0"/>
        <w:spacing w:line="240" w:lineRule="atLeast"/>
        <w:ind w:left="720"/>
        <w:rPr>
          <w:color w:val="000000"/>
          <w:sz w:val="22"/>
          <w:szCs w:val="22"/>
        </w:rPr>
      </w:pPr>
    </w:p>
    <w:p w14:paraId="7B31EBBF" w14:textId="77777777" w:rsidR="00A20341" w:rsidRDefault="00A20341" w:rsidP="00FA7F85">
      <w:pPr>
        <w:autoSpaceDE w:val="0"/>
        <w:autoSpaceDN w:val="0"/>
        <w:adjustRightInd w:val="0"/>
        <w:spacing w:line="240" w:lineRule="atLeast"/>
        <w:rPr>
          <w:color w:val="000000"/>
          <w:sz w:val="22"/>
          <w:szCs w:val="22"/>
        </w:rPr>
      </w:pPr>
      <w:r w:rsidRPr="00A20341">
        <w:rPr>
          <w:color w:val="000000"/>
          <w:sz w:val="22"/>
          <w:szCs w:val="22"/>
        </w:rPr>
        <w:t>Customers can advise the FedACH</w:t>
      </w:r>
      <w:r w:rsidR="00942F77">
        <w:rPr>
          <w:color w:val="000000"/>
          <w:sz w:val="22"/>
          <w:szCs w:val="22"/>
        </w:rPr>
        <w:t xml:space="preserve"> and Check</w:t>
      </w:r>
      <w:r w:rsidRPr="00A20341">
        <w:rPr>
          <w:color w:val="000000"/>
          <w:sz w:val="22"/>
          <w:szCs w:val="22"/>
        </w:rPr>
        <w:t xml:space="preserve"> C</w:t>
      </w:r>
      <w:r w:rsidR="00EB13F7">
        <w:rPr>
          <w:color w:val="000000"/>
          <w:sz w:val="22"/>
          <w:szCs w:val="22"/>
        </w:rPr>
        <w:t xml:space="preserve">ustomer Support </w:t>
      </w:r>
      <w:r w:rsidRPr="00A20341">
        <w:rPr>
          <w:color w:val="000000"/>
          <w:sz w:val="22"/>
          <w:szCs w:val="22"/>
        </w:rPr>
        <w:t xml:space="preserve">to redirect ACH files to an alternative receiving point, or </w:t>
      </w:r>
      <w:r w:rsidR="00771122">
        <w:rPr>
          <w:color w:val="000000"/>
          <w:sz w:val="22"/>
          <w:szCs w:val="22"/>
        </w:rPr>
        <w:t>customers can send</w:t>
      </w:r>
      <w:r w:rsidRPr="00A20341">
        <w:rPr>
          <w:color w:val="000000"/>
          <w:sz w:val="22"/>
          <w:szCs w:val="22"/>
        </w:rPr>
        <w:t xml:space="preserve"> ACH files </w:t>
      </w:r>
      <w:r w:rsidR="00771122">
        <w:rPr>
          <w:color w:val="000000"/>
          <w:sz w:val="22"/>
          <w:szCs w:val="22"/>
        </w:rPr>
        <w:t xml:space="preserve">to the Fed </w:t>
      </w:r>
      <w:r w:rsidRPr="00A20341">
        <w:rPr>
          <w:color w:val="000000"/>
          <w:sz w:val="22"/>
          <w:szCs w:val="22"/>
        </w:rPr>
        <w:t>from an alternative sending poin</w:t>
      </w:r>
      <w:r>
        <w:rPr>
          <w:color w:val="000000"/>
          <w:sz w:val="22"/>
          <w:szCs w:val="22"/>
        </w:rPr>
        <w:t>t as it appears in the customer’</w:t>
      </w:r>
      <w:r w:rsidRPr="00A20341">
        <w:rPr>
          <w:color w:val="000000"/>
          <w:sz w:val="22"/>
          <w:szCs w:val="22"/>
        </w:rPr>
        <w:t xml:space="preserve">s FedACH </w:t>
      </w:r>
      <w:r w:rsidR="008A63DD">
        <w:rPr>
          <w:color w:val="000000"/>
          <w:sz w:val="22"/>
          <w:szCs w:val="22"/>
        </w:rPr>
        <w:t xml:space="preserve">Services </w:t>
      </w:r>
      <w:r>
        <w:rPr>
          <w:color w:val="000000"/>
          <w:sz w:val="22"/>
          <w:szCs w:val="22"/>
        </w:rPr>
        <w:t>p</w:t>
      </w:r>
      <w:r w:rsidRPr="00A20341">
        <w:rPr>
          <w:color w:val="000000"/>
          <w:sz w:val="22"/>
          <w:szCs w:val="22"/>
        </w:rPr>
        <w:t xml:space="preserve">articipation </w:t>
      </w:r>
      <w:r>
        <w:rPr>
          <w:color w:val="000000"/>
          <w:sz w:val="22"/>
          <w:szCs w:val="22"/>
        </w:rPr>
        <w:t xml:space="preserve">agreement. </w:t>
      </w:r>
      <w:r w:rsidRPr="00A20341">
        <w:rPr>
          <w:color w:val="000000"/>
          <w:sz w:val="22"/>
          <w:szCs w:val="22"/>
        </w:rPr>
        <w:t>Other arrangements</w:t>
      </w:r>
      <w:r w:rsidR="00771122">
        <w:rPr>
          <w:color w:val="000000"/>
          <w:sz w:val="22"/>
          <w:szCs w:val="22"/>
        </w:rPr>
        <w:t xml:space="preserve"> for sending and receiving ACH files</w:t>
      </w:r>
      <w:r w:rsidRPr="00A20341">
        <w:rPr>
          <w:color w:val="000000"/>
          <w:sz w:val="22"/>
          <w:szCs w:val="22"/>
        </w:rPr>
        <w:t xml:space="preserve"> </w:t>
      </w:r>
      <w:r>
        <w:rPr>
          <w:color w:val="000000"/>
          <w:sz w:val="22"/>
          <w:szCs w:val="22"/>
        </w:rPr>
        <w:t>can</w:t>
      </w:r>
      <w:r w:rsidRPr="00A20341">
        <w:rPr>
          <w:color w:val="000000"/>
          <w:sz w:val="22"/>
          <w:szCs w:val="22"/>
        </w:rPr>
        <w:t xml:space="preserve"> also be made depending on the circumstances that caused the customer to operate in a contingency mode.</w:t>
      </w:r>
    </w:p>
    <w:p w14:paraId="452DE710" w14:textId="77777777" w:rsidR="007A4BDB" w:rsidRDefault="007A4BDB" w:rsidP="008A1DDB">
      <w:pPr>
        <w:autoSpaceDE w:val="0"/>
        <w:autoSpaceDN w:val="0"/>
        <w:adjustRightInd w:val="0"/>
        <w:spacing w:line="240" w:lineRule="atLeast"/>
        <w:ind w:left="720"/>
        <w:rPr>
          <w:color w:val="000000"/>
          <w:sz w:val="22"/>
          <w:szCs w:val="22"/>
        </w:rPr>
      </w:pPr>
    </w:p>
    <w:p w14:paraId="0D062137" w14:textId="77777777" w:rsidR="007A4BDB" w:rsidRPr="004A1330" w:rsidRDefault="007A4BDB" w:rsidP="00FA7F85">
      <w:pPr>
        <w:autoSpaceDE w:val="0"/>
        <w:autoSpaceDN w:val="0"/>
        <w:adjustRightInd w:val="0"/>
        <w:spacing w:line="240" w:lineRule="atLeast"/>
        <w:rPr>
          <w:color w:val="000000"/>
          <w:sz w:val="22"/>
          <w:szCs w:val="22"/>
        </w:rPr>
      </w:pPr>
      <w:r>
        <w:rPr>
          <w:sz w:val="22"/>
          <w:szCs w:val="22"/>
        </w:rPr>
        <w:t xml:space="preserve">Generalized disruptions to FedACH Services would be reported on our Service Status page at </w:t>
      </w:r>
      <w:hyperlink r:id="rId29" w:history="1">
        <w:r w:rsidRPr="00F02D1B">
          <w:rPr>
            <w:rStyle w:val="Hyperlink"/>
            <w:sz w:val="22"/>
            <w:szCs w:val="22"/>
          </w:rPr>
          <w:t>FRBservices.org/app/status/serviceStatus.do</w:t>
        </w:r>
      </w:hyperlink>
      <w:r>
        <w:rPr>
          <w:sz w:val="22"/>
          <w:szCs w:val="22"/>
        </w:rPr>
        <w:t>.</w:t>
      </w:r>
    </w:p>
    <w:p w14:paraId="3F34EAA3" w14:textId="77777777" w:rsidR="000C0762" w:rsidRDefault="000C0762" w:rsidP="000C0762">
      <w:pPr>
        <w:rPr>
          <w:sz w:val="22"/>
          <w:szCs w:val="22"/>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tblGrid>
      <w:tr w:rsidR="000C0762" w:rsidRPr="005C718B" w14:paraId="4E6F3BEB" w14:textId="77777777" w:rsidTr="00FA7F85">
        <w:trPr>
          <w:jc w:val="center"/>
        </w:trPr>
        <w:tc>
          <w:tcPr>
            <w:tcW w:w="8100" w:type="dxa"/>
          </w:tcPr>
          <w:p w14:paraId="6C1A36C5" w14:textId="77777777" w:rsidR="000C0762" w:rsidRDefault="000C0762" w:rsidP="00A826A9">
            <w:pPr>
              <w:jc w:val="center"/>
              <w:rPr>
                <w:rFonts w:ascii="Arial" w:hAnsi="Arial"/>
                <w:b/>
                <w:sz w:val="20"/>
                <w:szCs w:val="20"/>
              </w:rPr>
            </w:pPr>
            <w:r w:rsidRPr="005C718B">
              <w:rPr>
                <w:rFonts w:ascii="Arial" w:hAnsi="Arial"/>
                <w:b/>
                <w:sz w:val="20"/>
                <w:szCs w:val="20"/>
              </w:rPr>
              <w:t>ACH</w:t>
            </w:r>
            <w:r w:rsidR="00CB269B" w:rsidRPr="005C718B">
              <w:rPr>
                <w:rFonts w:ascii="Arial" w:hAnsi="Arial"/>
                <w:b/>
                <w:sz w:val="20"/>
                <w:szCs w:val="20"/>
              </w:rPr>
              <w:t xml:space="preserve"> </w:t>
            </w:r>
            <w:r w:rsidR="002F16AC">
              <w:rPr>
                <w:rFonts w:ascii="Arial" w:hAnsi="Arial"/>
                <w:b/>
                <w:sz w:val="20"/>
                <w:szCs w:val="20"/>
              </w:rPr>
              <w:t>Contacts and Information</w:t>
            </w:r>
          </w:p>
          <w:p w14:paraId="44B40F50" w14:textId="77777777" w:rsidR="002F16AC" w:rsidRPr="005C718B" w:rsidRDefault="002F16AC" w:rsidP="00A826A9">
            <w:pPr>
              <w:jc w:val="center"/>
              <w:rPr>
                <w:rFonts w:ascii="Arial" w:hAnsi="Arial"/>
                <w:b/>
                <w:sz w:val="20"/>
                <w:szCs w:val="20"/>
              </w:rPr>
            </w:pPr>
          </w:p>
          <w:p w14:paraId="5B5492BE" w14:textId="77777777" w:rsidR="0020134F" w:rsidRDefault="000C0762" w:rsidP="00FA7F85">
            <w:pPr>
              <w:autoSpaceDE w:val="0"/>
              <w:autoSpaceDN w:val="0"/>
              <w:adjustRightInd w:val="0"/>
              <w:spacing w:line="240" w:lineRule="atLeast"/>
              <w:rPr>
                <w:rFonts w:ascii="Arial" w:hAnsi="Arial"/>
                <w:b/>
                <w:color w:val="000000"/>
                <w:sz w:val="20"/>
                <w:szCs w:val="20"/>
              </w:rPr>
            </w:pPr>
            <w:r w:rsidRPr="005C718B">
              <w:rPr>
                <w:rFonts w:ascii="Arial" w:hAnsi="Arial"/>
                <w:b/>
                <w:color w:val="000000"/>
                <w:sz w:val="20"/>
                <w:szCs w:val="20"/>
              </w:rPr>
              <w:t xml:space="preserve">FedACH </w:t>
            </w:r>
            <w:r w:rsidR="00EE245C">
              <w:rPr>
                <w:rFonts w:ascii="Arial" w:hAnsi="Arial"/>
                <w:b/>
                <w:color w:val="000000"/>
                <w:sz w:val="20"/>
                <w:szCs w:val="20"/>
              </w:rPr>
              <w:t xml:space="preserve">and Check </w:t>
            </w:r>
            <w:r w:rsidRPr="005C718B">
              <w:rPr>
                <w:rFonts w:ascii="Arial" w:hAnsi="Arial"/>
                <w:b/>
                <w:color w:val="000000"/>
                <w:sz w:val="20"/>
                <w:szCs w:val="20"/>
              </w:rPr>
              <w:t>C</w:t>
            </w:r>
            <w:r w:rsidR="00EB13F7">
              <w:rPr>
                <w:rFonts w:ascii="Arial" w:hAnsi="Arial"/>
                <w:b/>
                <w:color w:val="000000"/>
                <w:sz w:val="20"/>
                <w:szCs w:val="20"/>
              </w:rPr>
              <w:t>ustomer</w:t>
            </w:r>
            <w:r w:rsidRPr="005C718B">
              <w:rPr>
                <w:rFonts w:ascii="Arial" w:hAnsi="Arial"/>
                <w:b/>
                <w:color w:val="000000"/>
                <w:sz w:val="20"/>
                <w:szCs w:val="20"/>
              </w:rPr>
              <w:t xml:space="preserve"> Support</w:t>
            </w:r>
            <w:r w:rsidR="00013EF4">
              <w:rPr>
                <w:rFonts w:ascii="Arial" w:hAnsi="Arial"/>
                <w:b/>
                <w:color w:val="000000"/>
                <w:sz w:val="20"/>
                <w:szCs w:val="20"/>
              </w:rPr>
              <w:t xml:space="preserve">: </w:t>
            </w:r>
            <w:r w:rsidR="00EE245C">
              <w:rPr>
                <w:rFonts w:ascii="Arial" w:hAnsi="Arial"/>
                <w:b/>
                <w:color w:val="000000"/>
                <w:sz w:val="20"/>
                <w:szCs w:val="20"/>
              </w:rPr>
              <w:t>877-372-2457</w:t>
            </w:r>
            <w:r w:rsidR="0020134F">
              <w:rPr>
                <w:rFonts w:ascii="Arial" w:hAnsi="Arial"/>
                <w:b/>
                <w:color w:val="000000"/>
                <w:sz w:val="20"/>
                <w:szCs w:val="20"/>
              </w:rPr>
              <w:t xml:space="preserve"> </w:t>
            </w:r>
          </w:p>
          <w:p w14:paraId="61E6CE06" w14:textId="77777777" w:rsidR="0020134F" w:rsidRDefault="0020134F" w:rsidP="00FA7F85">
            <w:pPr>
              <w:autoSpaceDE w:val="0"/>
              <w:autoSpaceDN w:val="0"/>
              <w:adjustRightInd w:val="0"/>
              <w:spacing w:line="240" w:lineRule="atLeast"/>
              <w:rPr>
                <w:rFonts w:ascii="Arial" w:hAnsi="Arial"/>
                <w:b/>
                <w:color w:val="000000"/>
                <w:sz w:val="20"/>
                <w:szCs w:val="20"/>
              </w:rPr>
            </w:pPr>
          </w:p>
          <w:p w14:paraId="792E22DF" w14:textId="467A6E50" w:rsidR="00576AF8" w:rsidRPr="005C718B" w:rsidRDefault="00EE245C" w:rsidP="00FA7F85">
            <w:pPr>
              <w:autoSpaceDE w:val="0"/>
              <w:autoSpaceDN w:val="0"/>
              <w:adjustRightInd w:val="0"/>
              <w:spacing w:line="240" w:lineRule="atLeast"/>
              <w:rPr>
                <w:rFonts w:ascii="Arial" w:hAnsi="Arial" w:cs="Tms Rmn"/>
                <w:b/>
                <w:color w:val="000000"/>
                <w:sz w:val="20"/>
                <w:szCs w:val="20"/>
              </w:rPr>
            </w:pPr>
            <w:r>
              <w:rPr>
                <w:rFonts w:ascii="Arial" w:hAnsi="Arial" w:cs="Tms Rmn"/>
                <w:b/>
                <w:color w:val="000000"/>
                <w:sz w:val="20"/>
                <w:szCs w:val="20"/>
              </w:rPr>
              <w:t>Fed</w:t>
            </w:r>
            <w:r w:rsidR="00576AF8" w:rsidRPr="005C718B">
              <w:rPr>
                <w:rFonts w:ascii="Arial" w:hAnsi="Arial" w:cs="Tms Rmn"/>
                <w:b/>
                <w:color w:val="000000"/>
                <w:sz w:val="20"/>
                <w:szCs w:val="20"/>
              </w:rPr>
              <w:t>ACH National Business Continuity</w:t>
            </w:r>
            <w:r w:rsidR="00013EF4">
              <w:rPr>
                <w:rFonts w:ascii="Arial" w:hAnsi="Arial" w:cs="Tms Rmn"/>
                <w:b/>
                <w:color w:val="000000"/>
                <w:sz w:val="20"/>
                <w:szCs w:val="20"/>
              </w:rPr>
              <w:t>:</w:t>
            </w:r>
          </w:p>
          <w:p w14:paraId="79FCBA32" w14:textId="7FEC64FC" w:rsidR="00576AF8" w:rsidRPr="005C718B" w:rsidRDefault="00AD4D93" w:rsidP="00A826A9">
            <w:pPr>
              <w:ind w:left="720"/>
              <w:rPr>
                <w:rFonts w:ascii="Arial" w:hAnsi="Arial"/>
                <w:color w:val="000000"/>
                <w:sz w:val="20"/>
                <w:szCs w:val="20"/>
              </w:rPr>
            </w:pPr>
            <w:hyperlink r:id="rId30" w:history="1">
              <w:r w:rsidR="00267BD7">
                <w:rPr>
                  <w:rStyle w:val="Hyperlink"/>
                  <w:rFonts w:ascii="Arial" w:hAnsi="Arial"/>
                  <w:sz w:val="20"/>
                  <w:szCs w:val="20"/>
                </w:rPr>
                <w:t>FRB</w:t>
              </w:r>
              <w:r w:rsidR="00CE11EF">
                <w:rPr>
                  <w:rStyle w:val="Hyperlink"/>
                  <w:rFonts w:ascii="Arial" w:hAnsi="Arial"/>
                  <w:sz w:val="20"/>
                  <w:szCs w:val="20"/>
                </w:rPr>
                <w:t>services.org/businesscontinuity/fedach_services.html</w:t>
              </w:r>
            </w:hyperlink>
          </w:p>
          <w:p w14:paraId="6F8013A9" w14:textId="77777777" w:rsidR="003673F1" w:rsidRPr="005C718B" w:rsidRDefault="003673F1" w:rsidP="00A826A9">
            <w:pPr>
              <w:ind w:left="720"/>
              <w:rPr>
                <w:rFonts w:ascii="Arial" w:hAnsi="Arial"/>
                <w:color w:val="000000"/>
                <w:sz w:val="20"/>
                <w:szCs w:val="20"/>
              </w:rPr>
            </w:pPr>
          </w:p>
          <w:p w14:paraId="1F7F3235" w14:textId="77777777" w:rsidR="00D161EA" w:rsidRPr="005C718B" w:rsidRDefault="00D161EA" w:rsidP="00A826A9">
            <w:pPr>
              <w:rPr>
                <w:rFonts w:ascii="Arial" w:hAnsi="Arial"/>
                <w:b/>
                <w:color w:val="000000"/>
                <w:sz w:val="20"/>
                <w:szCs w:val="20"/>
              </w:rPr>
            </w:pPr>
            <w:r w:rsidRPr="005C718B">
              <w:rPr>
                <w:rFonts w:ascii="Arial" w:hAnsi="Arial"/>
                <w:b/>
                <w:color w:val="000000"/>
                <w:sz w:val="20"/>
                <w:szCs w:val="20"/>
              </w:rPr>
              <w:t xml:space="preserve">FRENSi </w:t>
            </w:r>
            <w:r w:rsidRPr="005C718B">
              <w:rPr>
                <w:rFonts w:ascii="Arial" w:hAnsi="Arial"/>
                <w:b/>
                <w:color w:val="000000"/>
                <w:sz w:val="18"/>
                <w:szCs w:val="18"/>
              </w:rPr>
              <w:t>(Federal Reserve Emergency Notification Services/Internet system)</w:t>
            </w:r>
            <w:r w:rsidR="00013EF4">
              <w:rPr>
                <w:rFonts w:ascii="Arial" w:hAnsi="Arial"/>
                <w:b/>
                <w:color w:val="000000"/>
                <w:sz w:val="18"/>
                <w:szCs w:val="18"/>
              </w:rPr>
              <w:t>:</w:t>
            </w:r>
          </w:p>
          <w:p w14:paraId="5A4BD808" w14:textId="68423116" w:rsidR="00576AF8" w:rsidRDefault="00AE7722">
            <w:pPr>
              <w:ind w:left="720"/>
              <w:rPr>
                <w:rStyle w:val="Hyperlink"/>
                <w:rFonts w:ascii="Arial" w:hAnsi="Arial"/>
                <w:sz w:val="20"/>
                <w:szCs w:val="20"/>
              </w:rPr>
            </w:pPr>
            <w:r>
              <w:rPr>
                <w:rStyle w:val="Hyperlink"/>
                <w:rFonts w:ascii="Arial" w:hAnsi="Arial"/>
                <w:sz w:val="20"/>
                <w:szCs w:val="20"/>
              </w:rPr>
              <w:t xml:space="preserve"> </w:t>
            </w:r>
            <w:hyperlink r:id="rId31" w:history="1">
              <w:r w:rsidR="0020134F" w:rsidRPr="00816FB2">
                <w:rPr>
                  <w:rStyle w:val="Hyperlink"/>
                  <w:rFonts w:ascii="Arial" w:hAnsi="Arial"/>
                  <w:sz w:val="20"/>
                  <w:szCs w:val="20"/>
                </w:rPr>
                <w:t>https://www.frbatlanta.org/forms/banking/frensi</w:t>
              </w:r>
            </w:hyperlink>
          </w:p>
          <w:p w14:paraId="7558101E" w14:textId="6A36FB19" w:rsidR="0020134F" w:rsidRPr="005C718B" w:rsidRDefault="0020134F">
            <w:pPr>
              <w:ind w:left="720"/>
              <w:rPr>
                <w:rFonts w:ascii="Arial" w:hAnsi="Arial"/>
                <w:sz w:val="20"/>
                <w:szCs w:val="20"/>
              </w:rPr>
            </w:pPr>
          </w:p>
        </w:tc>
      </w:tr>
    </w:tbl>
    <w:p w14:paraId="1C5A8B4D" w14:textId="77777777" w:rsidR="008E4C23" w:rsidRPr="00A461B3" w:rsidRDefault="000C0762" w:rsidP="008E4C23">
      <w:pPr>
        <w:rPr>
          <w:b/>
          <w:sz w:val="22"/>
          <w:szCs w:val="22"/>
        </w:rPr>
      </w:pPr>
      <w:r w:rsidRPr="00A461B3">
        <w:rPr>
          <w:b/>
          <w:sz w:val="22"/>
          <w:szCs w:val="22"/>
        </w:rPr>
        <w:br w:type="page"/>
      </w:r>
      <w:r w:rsidR="008E4C23" w:rsidRPr="00A461B3">
        <w:rPr>
          <w:b/>
          <w:sz w:val="22"/>
          <w:szCs w:val="22"/>
        </w:rPr>
        <w:lastRenderedPageBreak/>
        <w:t>Credit and Risk Management (</w:t>
      </w:r>
      <w:r w:rsidR="00A57147" w:rsidRPr="00A461B3">
        <w:rPr>
          <w:b/>
          <w:sz w:val="22"/>
          <w:szCs w:val="22"/>
        </w:rPr>
        <w:t>Discount Window</w:t>
      </w:r>
      <w:r w:rsidR="00CE11EF" w:rsidRPr="00A461B3">
        <w:rPr>
          <w:b/>
          <w:sz w:val="22"/>
          <w:szCs w:val="22"/>
        </w:rPr>
        <w:t xml:space="preserve"> </w:t>
      </w:r>
      <w:r w:rsidR="00013EF4" w:rsidRPr="00A461B3">
        <w:rPr>
          <w:b/>
          <w:sz w:val="22"/>
          <w:szCs w:val="22"/>
        </w:rPr>
        <w:t xml:space="preserve">and </w:t>
      </w:r>
      <w:r w:rsidR="00CE11EF" w:rsidRPr="00A461B3">
        <w:rPr>
          <w:b/>
          <w:sz w:val="22"/>
          <w:szCs w:val="22"/>
        </w:rPr>
        <w:t>Term Deposit Facility</w:t>
      </w:r>
      <w:r w:rsidR="008E4C23" w:rsidRPr="00A461B3">
        <w:rPr>
          <w:b/>
          <w:sz w:val="22"/>
          <w:szCs w:val="22"/>
        </w:rPr>
        <w:t>)</w:t>
      </w:r>
    </w:p>
    <w:p w14:paraId="589ED626" w14:textId="77777777" w:rsidR="00B94560" w:rsidRPr="00B94560" w:rsidRDefault="00B94560" w:rsidP="00B94560">
      <w:pPr>
        <w:rPr>
          <w:sz w:val="22"/>
          <w:szCs w:val="22"/>
        </w:rPr>
      </w:pPr>
      <w:r w:rsidRPr="00B94560">
        <w:rPr>
          <w:sz w:val="22"/>
          <w:szCs w:val="22"/>
        </w:rPr>
        <w:t xml:space="preserve">The </w:t>
      </w:r>
      <w:r w:rsidRPr="00B94560">
        <w:rPr>
          <w:bCs/>
          <w:sz w:val="22"/>
          <w:szCs w:val="22"/>
        </w:rPr>
        <w:t>Credit and Risk Management Department</w:t>
      </w:r>
      <w:r w:rsidRPr="00B94560">
        <w:rPr>
          <w:sz w:val="22"/>
          <w:szCs w:val="22"/>
        </w:rPr>
        <w:t xml:space="preserve"> serves as the contingency lender in support of financial and economic stability and is </w:t>
      </w:r>
      <w:r w:rsidR="00A57147">
        <w:rPr>
          <w:sz w:val="22"/>
          <w:szCs w:val="22"/>
        </w:rPr>
        <w:t xml:space="preserve">available to assist financial institutions with </w:t>
      </w:r>
      <w:r w:rsidRPr="00B94560">
        <w:rPr>
          <w:sz w:val="22"/>
          <w:szCs w:val="22"/>
        </w:rPr>
        <w:t>general account management issues</w:t>
      </w:r>
      <w:r w:rsidR="00A57147">
        <w:rPr>
          <w:sz w:val="22"/>
          <w:szCs w:val="22"/>
        </w:rPr>
        <w:t xml:space="preserve"> during a contingency</w:t>
      </w:r>
      <w:r w:rsidR="000D5B37">
        <w:rPr>
          <w:sz w:val="22"/>
          <w:szCs w:val="22"/>
        </w:rPr>
        <w:t xml:space="preserve">. </w:t>
      </w:r>
      <w:r w:rsidR="00A57147">
        <w:rPr>
          <w:sz w:val="22"/>
          <w:szCs w:val="22"/>
        </w:rPr>
        <w:t xml:space="preserve">Credit </w:t>
      </w:r>
      <w:r w:rsidRPr="00B94560">
        <w:rPr>
          <w:sz w:val="22"/>
          <w:szCs w:val="22"/>
        </w:rPr>
        <w:t xml:space="preserve">is provided through </w:t>
      </w:r>
      <w:r w:rsidR="00A57147">
        <w:rPr>
          <w:sz w:val="22"/>
          <w:szCs w:val="22"/>
        </w:rPr>
        <w:t xml:space="preserve">the </w:t>
      </w:r>
      <w:r w:rsidR="00A57147" w:rsidRPr="00B94560">
        <w:rPr>
          <w:sz w:val="22"/>
          <w:szCs w:val="22"/>
        </w:rPr>
        <w:t>Discount Window</w:t>
      </w:r>
      <w:r w:rsidR="00A57147">
        <w:rPr>
          <w:sz w:val="22"/>
          <w:szCs w:val="22"/>
        </w:rPr>
        <w:t xml:space="preserve">, which </w:t>
      </w:r>
      <w:r w:rsidRPr="00B94560">
        <w:rPr>
          <w:sz w:val="22"/>
          <w:szCs w:val="22"/>
        </w:rPr>
        <w:t>is available to assist depository institutions in meeting their liquidity needs.</w:t>
      </w:r>
      <w:r w:rsidR="00CE11EF">
        <w:rPr>
          <w:sz w:val="22"/>
          <w:szCs w:val="22"/>
        </w:rPr>
        <w:t xml:space="preserve"> </w:t>
      </w:r>
      <w:r w:rsidR="00CE11EF" w:rsidRPr="00CE11EF">
        <w:rPr>
          <w:sz w:val="22"/>
          <w:szCs w:val="22"/>
        </w:rPr>
        <w:t>The Term Deposit Facility is a program through which the Federal Reserve Banks offer interest-bearing term deposits to eligible institutions.</w:t>
      </w:r>
    </w:p>
    <w:p w14:paraId="608A4D17" w14:textId="77777777" w:rsidR="00B94560" w:rsidRPr="00B94560" w:rsidRDefault="00B94560" w:rsidP="00B94560">
      <w:pPr>
        <w:autoSpaceDE w:val="0"/>
        <w:autoSpaceDN w:val="0"/>
        <w:adjustRightInd w:val="0"/>
        <w:rPr>
          <w:sz w:val="22"/>
          <w:szCs w:val="22"/>
        </w:rPr>
      </w:pPr>
    </w:p>
    <w:p w14:paraId="34BC4AAA" w14:textId="77777777" w:rsidR="00336ECB" w:rsidRPr="00B94560" w:rsidRDefault="00B94560" w:rsidP="00870041">
      <w:pPr>
        <w:autoSpaceDE w:val="0"/>
        <w:autoSpaceDN w:val="0"/>
        <w:adjustRightInd w:val="0"/>
        <w:rPr>
          <w:sz w:val="22"/>
          <w:szCs w:val="22"/>
        </w:rPr>
      </w:pPr>
      <w:r w:rsidRPr="00B94560">
        <w:rPr>
          <w:sz w:val="22"/>
          <w:szCs w:val="22"/>
        </w:rPr>
        <w:t xml:space="preserve">If disruptions occur and </w:t>
      </w:r>
      <w:r w:rsidR="000D5B37" w:rsidRPr="00B94560">
        <w:rPr>
          <w:sz w:val="22"/>
          <w:szCs w:val="22"/>
        </w:rPr>
        <w:t xml:space="preserve">Discount Window </w:t>
      </w:r>
      <w:r w:rsidRPr="00B94560">
        <w:rPr>
          <w:sz w:val="22"/>
          <w:szCs w:val="22"/>
        </w:rPr>
        <w:t xml:space="preserve">or account management assistance is needed, </w:t>
      </w:r>
      <w:r w:rsidR="00A57147">
        <w:rPr>
          <w:sz w:val="22"/>
          <w:szCs w:val="22"/>
        </w:rPr>
        <w:t xml:space="preserve">staff in the </w:t>
      </w:r>
      <w:r w:rsidRPr="00B94560">
        <w:rPr>
          <w:sz w:val="22"/>
          <w:szCs w:val="22"/>
        </w:rPr>
        <w:t xml:space="preserve">function can be contacted </w:t>
      </w:r>
      <w:r w:rsidR="00CB269B">
        <w:rPr>
          <w:sz w:val="22"/>
          <w:szCs w:val="22"/>
        </w:rPr>
        <w:t>at the number listed below</w:t>
      </w:r>
      <w:r w:rsidR="00013EF4">
        <w:rPr>
          <w:sz w:val="22"/>
          <w:szCs w:val="22"/>
        </w:rPr>
        <w:t xml:space="preserve"> from</w:t>
      </w:r>
      <w:r w:rsidR="00CB269B">
        <w:rPr>
          <w:sz w:val="22"/>
          <w:szCs w:val="22"/>
        </w:rPr>
        <w:t xml:space="preserve"> </w:t>
      </w:r>
      <w:r w:rsidR="00A57147" w:rsidRPr="00B43B9E">
        <w:rPr>
          <w:b/>
          <w:sz w:val="22"/>
          <w:szCs w:val="22"/>
        </w:rPr>
        <w:t>8:30 a.m.</w:t>
      </w:r>
      <w:r w:rsidR="00013EF4">
        <w:rPr>
          <w:b/>
          <w:sz w:val="22"/>
          <w:szCs w:val="22"/>
        </w:rPr>
        <w:t xml:space="preserve"> until </w:t>
      </w:r>
      <w:r w:rsidRPr="00B43B9E">
        <w:rPr>
          <w:b/>
          <w:sz w:val="22"/>
          <w:szCs w:val="22"/>
        </w:rPr>
        <w:t>7 p.m. ET, Monday through Friday</w:t>
      </w:r>
      <w:r w:rsidRPr="00B94560">
        <w:rPr>
          <w:sz w:val="22"/>
          <w:szCs w:val="22"/>
        </w:rPr>
        <w:t>.</w:t>
      </w:r>
    </w:p>
    <w:p w14:paraId="36893765" w14:textId="77777777" w:rsidR="000C0762" w:rsidRDefault="000C0762" w:rsidP="000C0762">
      <w:pPr>
        <w:rPr>
          <w:sz w:val="22"/>
          <w:szCs w:val="22"/>
        </w:rPr>
      </w:pP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7"/>
      </w:tblGrid>
      <w:tr w:rsidR="000C0762" w:rsidRPr="005C718B" w14:paraId="19DF515B" w14:textId="77777777" w:rsidTr="00FA7F85">
        <w:trPr>
          <w:jc w:val="center"/>
        </w:trPr>
        <w:tc>
          <w:tcPr>
            <w:tcW w:w="0" w:type="auto"/>
          </w:tcPr>
          <w:p w14:paraId="491EFD26" w14:textId="77777777" w:rsidR="00A826A9" w:rsidRPr="005C718B" w:rsidRDefault="000C0762" w:rsidP="00A826A9">
            <w:pPr>
              <w:jc w:val="center"/>
              <w:rPr>
                <w:rFonts w:ascii="Arial" w:hAnsi="Arial"/>
                <w:b/>
                <w:sz w:val="20"/>
                <w:szCs w:val="20"/>
              </w:rPr>
            </w:pPr>
            <w:r w:rsidRPr="005C718B">
              <w:rPr>
                <w:rFonts w:ascii="Arial" w:hAnsi="Arial"/>
                <w:b/>
                <w:sz w:val="20"/>
                <w:szCs w:val="20"/>
              </w:rPr>
              <w:t xml:space="preserve">Credit and Risk Management </w:t>
            </w:r>
            <w:r w:rsidR="002F16AC">
              <w:rPr>
                <w:rFonts w:ascii="Arial" w:hAnsi="Arial"/>
                <w:b/>
                <w:sz w:val="20"/>
                <w:szCs w:val="20"/>
              </w:rPr>
              <w:t>Contacts and Information</w:t>
            </w:r>
          </w:p>
          <w:p w14:paraId="44E28461" w14:textId="77777777" w:rsidR="00A826A9" w:rsidRPr="005C718B" w:rsidRDefault="00A826A9" w:rsidP="00FA7F85">
            <w:pPr>
              <w:rPr>
                <w:rFonts w:ascii="Arial" w:hAnsi="Arial"/>
                <w:sz w:val="20"/>
                <w:szCs w:val="20"/>
              </w:rPr>
            </w:pPr>
          </w:p>
          <w:p w14:paraId="40FD5475" w14:textId="77777777" w:rsidR="00336ECB" w:rsidRPr="005C718B" w:rsidRDefault="00336ECB" w:rsidP="00A461B3">
            <w:pPr>
              <w:rPr>
                <w:rFonts w:ascii="Arial" w:hAnsi="Arial"/>
                <w:color w:val="000000"/>
                <w:sz w:val="20"/>
                <w:szCs w:val="20"/>
              </w:rPr>
            </w:pPr>
            <w:r w:rsidRPr="005C718B">
              <w:rPr>
                <w:rFonts w:ascii="Arial" w:hAnsi="Arial" w:cs="Tms Rmn"/>
                <w:b/>
                <w:color w:val="000000"/>
                <w:sz w:val="20"/>
                <w:szCs w:val="20"/>
              </w:rPr>
              <w:t>Credit and Risk Support</w:t>
            </w:r>
            <w:r w:rsidR="00013EF4">
              <w:rPr>
                <w:rFonts w:ascii="Arial" w:hAnsi="Arial" w:cs="Tms Rmn"/>
                <w:b/>
                <w:color w:val="000000"/>
                <w:sz w:val="20"/>
                <w:szCs w:val="20"/>
              </w:rPr>
              <w:t xml:space="preserve">: </w:t>
            </w:r>
            <w:r w:rsidRPr="005C718B">
              <w:rPr>
                <w:rFonts w:ascii="Arial" w:hAnsi="Arial"/>
                <w:sz w:val="20"/>
                <w:szCs w:val="20"/>
              </w:rPr>
              <w:t xml:space="preserve"> </w:t>
            </w:r>
            <w:r w:rsidR="008A63DD">
              <w:rPr>
                <w:rFonts w:ascii="Arial" w:hAnsi="Arial"/>
                <w:sz w:val="20"/>
                <w:szCs w:val="20"/>
              </w:rPr>
              <w:t>8</w:t>
            </w:r>
            <w:r w:rsidRPr="005C718B">
              <w:rPr>
                <w:rFonts w:ascii="Arial" w:hAnsi="Arial"/>
                <w:sz w:val="20"/>
                <w:szCs w:val="20"/>
              </w:rPr>
              <w:t>88</w:t>
            </w:r>
            <w:r w:rsidR="008A63DD">
              <w:rPr>
                <w:rFonts w:ascii="Arial" w:hAnsi="Arial"/>
                <w:sz w:val="20"/>
                <w:szCs w:val="20"/>
              </w:rPr>
              <w:t>-</w:t>
            </w:r>
            <w:r w:rsidRPr="005C718B">
              <w:rPr>
                <w:rFonts w:ascii="Arial" w:hAnsi="Arial"/>
                <w:sz w:val="20"/>
                <w:szCs w:val="20"/>
              </w:rPr>
              <w:t>500-7390</w:t>
            </w:r>
          </w:p>
          <w:p w14:paraId="519DD077" w14:textId="77777777" w:rsidR="00336ECB" w:rsidRPr="005C718B" w:rsidRDefault="00336ECB" w:rsidP="005C718B">
            <w:pPr>
              <w:ind w:left="720"/>
              <w:rPr>
                <w:rFonts w:ascii="Arial" w:hAnsi="Arial"/>
                <w:sz w:val="20"/>
                <w:szCs w:val="20"/>
              </w:rPr>
            </w:pPr>
          </w:p>
          <w:p w14:paraId="2E533568" w14:textId="77777777" w:rsidR="00336ECB" w:rsidRPr="005C718B" w:rsidRDefault="00336ECB" w:rsidP="00A461B3">
            <w:pPr>
              <w:rPr>
                <w:rFonts w:ascii="Arial" w:hAnsi="Arial"/>
                <w:color w:val="000000"/>
                <w:sz w:val="20"/>
                <w:szCs w:val="20"/>
              </w:rPr>
            </w:pPr>
            <w:r w:rsidRPr="005C718B">
              <w:rPr>
                <w:rFonts w:ascii="Arial" w:hAnsi="Arial"/>
                <w:b/>
                <w:sz w:val="20"/>
                <w:szCs w:val="20"/>
              </w:rPr>
              <w:t>Types of Discount Window credit, documentation, collateral requirements, and contacts</w:t>
            </w:r>
            <w:r w:rsidRPr="005C718B">
              <w:rPr>
                <w:rFonts w:ascii="Arial" w:hAnsi="Arial"/>
                <w:sz w:val="20"/>
                <w:szCs w:val="20"/>
              </w:rPr>
              <w:t xml:space="preserve">: </w:t>
            </w:r>
            <w:hyperlink r:id="rId32" w:history="1">
              <w:r w:rsidRPr="005C718B">
                <w:rPr>
                  <w:rStyle w:val="Hyperlink"/>
                  <w:rFonts w:ascii="Arial" w:hAnsi="Arial"/>
                  <w:sz w:val="20"/>
                  <w:szCs w:val="20"/>
                </w:rPr>
                <w:t>frbdiscountwindow.org</w:t>
              </w:r>
            </w:hyperlink>
          </w:p>
          <w:p w14:paraId="493497E5" w14:textId="77777777" w:rsidR="00336ECB" w:rsidRDefault="00336ECB" w:rsidP="005C718B">
            <w:pPr>
              <w:ind w:left="360"/>
              <w:rPr>
                <w:rFonts w:ascii="Arial" w:hAnsi="Arial"/>
                <w:sz w:val="20"/>
                <w:szCs w:val="20"/>
              </w:rPr>
            </w:pPr>
            <w:r w:rsidRPr="005C718B">
              <w:rPr>
                <w:rFonts w:ascii="Arial" w:hAnsi="Arial"/>
                <w:sz w:val="20"/>
                <w:szCs w:val="20"/>
              </w:rPr>
              <w:t>(</w:t>
            </w:r>
            <w:r w:rsidR="00013EF4">
              <w:rPr>
                <w:rFonts w:ascii="Arial" w:hAnsi="Arial"/>
                <w:sz w:val="20"/>
                <w:szCs w:val="20"/>
              </w:rPr>
              <w:t>This s</w:t>
            </w:r>
            <w:r w:rsidRPr="005C718B">
              <w:rPr>
                <w:rFonts w:ascii="Arial" w:hAnsi="Arial"/>
                <w:sz w:val="20"/>
                <w:szCs w:val="20"/>
              </w:rPr>
              <w:t xml:space="preserve">ite also has a link to information about the subject of </w:t>
            </w:r>
            <w:r w:rsidR="00013EF4" w:rsidRPr="005C718B">
              <w:rPr>
                <w:rFonts w:ascii="Arial" w:hAnsi="Arial"/>
                <w:sz w:val="20"/>
                <w:szCs w:val="20"/>
              </w:rPr>
              <w:t>payments system risk</w:t>
            </w:r>
            <w:r w:rsidR="00013EF4">
              <w:rPr>
                <w:rFonts w:ascii="Arial" w:hAnsi="Arial"/>
                <w:sz w:val="20"/>
                <w:szCs w:val="20"/>
              </w:rPr>
              <w:t>.</w:t>
            </w:r>
            <w:r w:rsidRPr="005C718B">
              <w:rPr>
                <w:rFonts w:ascii="Arial" w:hAnsi="Arial"/>
                <w:sz w:val="20"/>
                <w:szCs w:val="20"/>
              </w:rPr>
              <w:t>)</w:t>
            </w:r>
          </w:p>
          <w:p w14:paraId="01B4001D" w14:textId="77777777" w:rsidR="00CE11EF" w:rsidRDefault="00CE11EF" w:rsidP="005C718B">
            <w:pPr>
              <w:ind w:left="360"/>
              <w:rPr>
                <w:rFonts w:ascii="Arial" w:hAnsi="Arial"/>
                <w:sz w:val="20"/>
                <w:szCs w:val="20"/>
              </w:rPr>
            </w:pPr>
          </w:p>
          <w:p w14:paraId="71751CCB" w14:textId="0736E9C0" w:rsidR="00CE11EF" w:rsidRDefault="00CE11EF" w:rsidP="00CE11EF">
            <w:pPr>
              <w:rPr>
                <w:rFonts w:ascii="Arial" w:hAnsi="Arial"/>
                <w:sz w:val="20"/>
                <w:szCs w:val="20"/>
              </w:rPr>
            </w:pPr>
            <w:r w:rsidRPr="00CE11EF">
              <w:rPr>
                <w:rFonts w:ascii="Arial" w:hAnsi="Arial"/>
                <w:b/>
                <w:sz w:val="20"/>
                <w:szCs w:val="20"/>
              </w:rPr>
              <w:t>Term Deposit Facility</w:t>
            </w:r>
            <w:r w:rsidR="00013EF4">
              <w:rPr>
                <w:rFonts w:ascii="Arial" w:hAnsi="Arial"/>
                <w:b/>
                <w:sz w:val="20"/>
                <w:szCs w:val="20"/>
              </w:rPr>
              <w:t>:</w:t>
            </w:r>
            <w:r w:rsidR="00DB35D1">
              <w:rPr>
                <w:rFonts w:ascii="Arial" w:hAnsi="Arial"/>
                <w:sz w:val="20"/>
                <w:szCs w:val="20"/>
              </w:rPr>
              <w:t xml:space="preserve"> </w:t>
            </w:r>
            <w:hyperlink r:id="rId33" w:history="1">
              <w:r w:rsidR="00267BD7">
                <w:rPr>
                  <w:rStyle w:val="Hyperlink"/>
                  <w:rFonts w:ascii="Arial" w:hAnsi="Arial"/>
                  <w:sz w:val="20"/>
                  <w:szCs w:val="20"/>
                </w:rPr>
                <w:t>FRB</w:t>
              </w:r>
              <w:r w:rsidRPr="00C944D9">
                <w:rPr>
                  <w:rStyle w:val="Hyperlink"/>
                  <w:rFonts w:ascii="Arial" w:hAnsi="Arial"/>
                  <w:sz w:val="20"/>
                  <w:szCs w:val="20"/>
                </w:rPr>
                <w:t>services.org/centralbank/term_deposit_facility.html</w:t>
              </w:r>
            </w:hyperlink>
          </w:p>
          <w:p w14:paraId="34DE83CC" w14:textId="77777777" w:rsidR="00CE11EF" w:rsidRPr="005C718B" w:rsidRDefault="00CE11EF" w:rsidP="005C718B">
            <w:pPr>
              <w:ind w:left="360"/>
              <w:rPr>
                <w:rFonts w:ascii="Arial" w:hAnsi="Arial"/>
                <w:sz w:val="20"/>
                <w:szCs w:val="20"/>
              </w:rPr>
            </w:pPr>
          </w:p>
          <w:p w14:paraId="5772F0D1" w14:textId="77777777" w:rsidR="00336ECB" w:rsidRPr="005C718B" w:rsidRDefault="00336ECB" w:rsidP="00336ECB">
            <w:pPr>
              <w:rPr>
                <w:rFonts w:ascii="Arial" w:hAnsi="Arial"/>
                <w:b/>
                <w:color w:val="000000"/>
                <w:sz w:val="20"/>
                <w:szCs w:val="20"/>
              </w:rPr>
            </w:pPr>
            <w:r w:rsidRPr="005C718B">
              <w:rPr>
                <w:rFonts w:ascii="Arial" w:hAnsi="Arial"/>
                <w:b/>
                <w:color w:val="000000"/>
                <w:sz w:val="20"/>
                <w:szCs w:val="20"/>
              </w:rPr>
              <w:t xml:space="preserve">FRENSi </w:t>
            </w:r>
            <w:r w:rsidRPr="005C718B">
              <w:rPr>
                <w:rFonts w:ascii="Arial" w:hAnsi="Arial"/>
                <w:b/>
                <w:color w:val="000000"/>
                <w:sz w:val="18"/>
                <w:szCs w:val="18"/>
              </w:rPr>
              <w:t>(Federal Reserve Emergency Notification Services/Internet system)</w:t>
            </w:r>
            <w:r w:rsidR="00013EF4">
              <w:rPr>
                <w:rFonts w:ascii="Arial" w:hAnsi="Arial"/>
                <w:b/>
                <w:color w:val="000000"/>
                <w:sz w:val="18"/>
                <w:szCs w:val="18"/>
              </w:rPr>
              <w:t xml:space="preserve">: </w:t>
            </w:r>
          </w:p>
          <w:p w14:paraId="0BF0A42A" w14:textId="267C4AF2" w:rsidR="00CB269B" w:rsidRDefault="00AE7722" w:rsidP="006133C9">
            <w:pPr>
              <w:ind w:left="360"/>
              <w:rPr>
                <w:rStyle w:val="Hyperlink"/>
                <w:rFonts w:ascii="Arial" w:hAnsi="Arial"/>
                <w:sz w:val="20"/>
                <w:szCs w:val="20"/>
              </w:rPr>
            </w:pPr>
            <w:r>
              <w:rPr>
                <w:rStyle w:val="Hyperlink"/>
                <w:rFonts w:ascii="Arial" w:hAnsi="Arial"/>
                <w:sz w:val="20"/>
                <w:szCs w:val="20"/>
              </w:rPr>
              <w:t xml:space="preserve"> </w:t>
            </w:r>
            <w:hyperlink r:id="rId34" w:history="1">
              <w:r w:rsidR="006E6647" w:rsidRPr="005738DF">
                <w:rPr>
                  <w:rStyle w:val="Hyperlink"/>
                  <w:rFonts w:ascii="Arial" w:hAnsi="Arial"/>
                  <w:sz w:val="20"/>
                  <w:szCs w:val="20"/>
                </w:rPr>
                <w:t>https://www.frbatlanta.org/forms/banking/frensi</w:t>
              </w:r>
            </w:hyperlink>
          </w:p>
          <w:p w14:paraId="1C0C2B21" w14:textId="2E60902C" w:rsidR="006E6647" w:rsidRPr="005C718B" w:rsidRDefault="006E6647" w:rsidP="006133C9">
            <w:pPr>
              <w:ind w:left="360"/>
              <w:rPr>
                <w:rFonts w:ascii="Arial" w:hAnsi="Arial"/>
                <w:sz w:val="20"/>
                <w:szCs w:val="20"/>
              </w:rPr>
            </w:pPr>
          </w:p>
        </w:tc>
      </w:tr>
    </w:tbl>
    <w:p w14:paraId="2740C4A9" w14:textId="77777777" w:rsidR="000C0762" w:rsidRDefault="000C0762" w:rsidP="008E4C23">
      <w:pPr>
        <w:rPr>
          <w:b/>
          <w:sz w:val="22"/>
          <w:szCs w:val="22"/>
          <w:u w:val="single"/>
        </w:rPr>
      </w:pPr>
    </w:p>
    <w:p w14:paraId="7AC54E80" w14:textId="77777777" w:rsidR="008E4C23" w:rsidRPr="00A461B3" w:rsidRDefault="00D34C57" w:rsidP="008E4C23">
      <w:pPr>
        <w:rPr>
          <w:b/>
          <w:sz w:val="22"/>
          <w:szCs w:val="22"/>
        </w:rPr>
      </w:pPr>
      <w:r w:rsidRPr="00A461B3">
        <w:rPr>
          <w:b/>
          <w:sz w:val="22"/>
          <w:szCs w:val="22"/>
        </w:rPr>
        <w:br w:type="page"/>
      </w:r>
      <w:r w:rsidR="008E4C23" w:rsidRPr="00A461B3">
        <w:rPr>
          <w:b/>
          <w:sz w:val="22"/>
          <w:szCs w:val="22"/>
        </w:rPr>
        <w:lastRenderedPageBreak/>
        <w:t>Financial Statistics and Structure Analysis</w:t>
      </w:r>
    </w:p>
    <w:p w14:paraId="7E616CCC" w14:textId="77777777" w:rsidR="00A86EF9" w:rsidRDefault="00A86EF9" w:rsidP="00A86EF9">
      <w:pPr>
        <w:autoSpaceDE w:val="0"/>
        <w:autoSpaceDN w:val="0"/>
        <w:adjustRightInd w:val="0"/>
        <w:spacing w:line="240" w:lineRule="atLeast"/>
        <w:rPr>
          <w:color w:val="000000"/>
          <w:sz w:val="22"/>
          <w:szCs w:val="22"/>
        </w:rPr>
      </w:pPr>
      <w:r>
        <w:rPr>
          <w:color w:val="000000"/>
          <w:sz w:val="22"/>
          <w:szCs w:val="22"/>
        </w:rPr>
        <w:t>The Financial Statistics and Structure Analysis department collects and analyzes mandatory and voluntary reports used by the Federal Reserve System in determining monetary policy and in supervising and regulating the financial services industry. Data users include the Federal Open Market Committee, Banking Supervision and Regulation, Board of Governors and Reserve Bank economists, the Department of the Treasury, and the Department of Agriculture.</w:t>
      </w:r>
      <w:r w:rsidR="00DB35D1">
        <w:rPr>
          <w:color w:val="000000"/>
          <w:sz w:val="22"/>
          <w:szCs w:val="22"/>
        </w:rPr>
        <w:t xml:space="preserve"> </w:t>
      </w:r>
    </w:p>
    <w:p w14:paraId="7A97C850" w14:textId="77777777" w:rsidR="00A86EF9" w:rsidRDefault="00A86EF9" w:rsidP="00A86EF9">
      <w:pPr>
        <w:autoSpaceDE w:val="0"/>
        <w:autoSpaceDN w:val="0"/>
        <w:adjustRightInd w:val="0"/>
        <w:spacing w:line="240" w:lineRule="atLeast"/>
        <w:rPr>
          <w:color w:val="000000"/>
          <w:sz w:val="22"/>
          <w:szCs w:val="22"/>
        </w:rPr>
      </w:pPr>
    </w:p>
    <w:p w14:paraId="2BECAF28" w14:textId="519C87B5" w:rsidR="00A86EF9" w:rsidRPr="000C69B1" w:rsidRDefault="00A86EF9" w:rsidP="00FA7F85">
      <w:pPr>
        <w:rPr>
          <w:b/>
          <w:sz w:val="22"/>
          <w:szCs w:val="22"/>
          <w:u w:val="single"/>
        </w:rPr>
      </w:pPr>
      <w:r>
        <w:rPr>
          <w:color w:val="000000"/>
          <w:sz w:val="22"/>
          <w:szCs w:val="22"/>
        </w:rPr>
        <w:t xml:space="preserve">In the event that disruptions cause a delay in submitting accurate information on any of the mandatory or voluntary reports, please reference the </w:t>
      </w:r>
      <w:r w:rsidR="00A826A9">
        <w:rPr>
          <w:color w:val="000000"/>
          <w:sz w:val="22"/>
          <w:szCs w:val="22"/>
        </w:rPr>
        <w:t xml:space="preserve">website </w:t>
      </w:r>
      <w:r>
        <w:rPr>
          <w:color w:val="000000"/>
          <w:sz w:val="22"/>
          <w:szCs w:val="22"/>
        </w:rPr>
        <w:t>below for the appropriate contact informatio</w:t>
      </w:r>
      <w:r w:rsidR="00A414E3">
        <w:rPr>
          <w:color w:val="000000"/>
          <w:sz w:val="22"/>
          <w:szCs w:val="22"/>
        </w:rPr>
        <w:t>n.</w:t>
      </w:r>
      <w:r w:rsidR="00DB35D1">
        <w:rPr>
          <w:color w:val="000000"/>
          <w:sz w:val="22"/>
          <w:szCs w:val="22"/>
        </w:rPr>
        <w:t xml:space="preserve"> </w:t>
      </w:r>
      <w:r w:rsidR="00A414E3">
        <w:rPr>
          <w:color w:val="000000"/>
          <w:sz w:val="22"/>
          <w:szCs w:val="22"/>
        </w:rPr>
        <w:t xml:space="preserve">The Financial Statistics and Structure Analysis department is staffed </w:t>
      </w:r>
      <w:r w:rsidR="000C69B1" w:rsidRPr="006133C9">
        <w:rPr>
          <w:b/>
          <w:color w:val="000000"/>
          <w:sz w:val="22"/>
          <w:szCs w:val="22"/>
        </w:rPr>
        <w:t xml:space="preserve">from 8:30 a.m. </w:t>
      </w:r>
      <w:r w:rsidR="00A414E3" w:rsidRPr="000C69B1">
        <w:rPr>
          <w:b/>
          <w:color w:val="000000"/>
          <w:sz w:val="22"/>
          <w:szCs w:val="22"/>
        </w:rPr>
        <w:t>until</w:t>
      </w:r>
      <w:r w:rsidR="00A414E3" w:rsidRPr="006133C9">
        <w:rPr>
          <w:b/>
          <w:color w:val="000000"/>
          <w:sz w:val="22"/>
          <w:szCs w:val="22"/>
        </w:rPr>
        <w:t xml:space="preserve"> </w:t>
      </w:r>
      <w:r w:rsidR="00A414E3" w:rsidRPr="000C69B1">
        <w:rPr>
          <w:b/>
          <w:color w:val="000000"/>
          <w:sz w:val="22"/>
          <w:szCs w:val="22"/>
        </w:rPr>
        <w:t>5:30 p.m. ET, Monday through Friday.</w:t>
      </w:r>
    </w:p>
    <w:p w14:paraId="32086261" w14:textId="77777777" w:rsidR="00D34C57" w:rsidRDefault="00D34C57" w:rsidP="00D34C57">
      <w:pPr>
        <w:autoSpaceDE w:val="0"/>
        <w:autoSpaceDN w:val="0"/>
        <w:adjustRightInd w:val="0"/>
        <w:spacing w:line="240" w:lineRule="atLeast"/>
        <w:rPr>
          <w:color w:val="000000"/>
          <w:sz w:val="22"/>
          <w:szCs w:val="22"/>
        </w:rPr>
      </w:pPr>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8107"/>
      </w:tblGrid>
      <w:tr w:rsidR="00870041" w:rsidRPr="00870041" w14:paraId="4E265702" w14:textId="77777777" w:rsidTr="00FA7F85">
        <w:trPr>
          <w:trHeight w:val="2402"/>
          <w:jc w:val="center"/>
        </w:trPr>
        <w:tc>
          <w:tcPr>
            <w:tcW w:w="8107" w:type="dxa"/>
          </w:tcPr>
          <w:p w14:paraId="06B2FCB5" w14:textId="77777777" w:rsidR="00870041" w:rsidRDefault="00870041" w:rsidP="00013EF4">
            <w:pPr>
              <w:autoSpaceDE w:val="0"/>
              <w:autoSpaceDN w:val="0"/>
              <w:adjustRightInd w:val="0"/>
              <w:spacing w:line="240" w:lineRule="atLeast"/>
              <w:jc w:val="center"/>
              <w:rPr>
                <w:rFonts w:ascii="Arial" w:hAnsi="Arial"/>
                <w:b/>
                <w:color w:val="000000"/>
                <w:sz w:val="20"/>
                <w:szCs w:val="20"/>
              </w:rPr>
            </w:pPr>
            <w:r w:rsidRPr="00870041">
              <w:rPr>
                <w:rFonts w:ascii="Arial" w:hAnsi="Arial"/>
                <w:b/>
                <w:color w:val="000000"/>
                <w:sz w:val="20"/>
                <w:szCs w:val="20"/>
              </w:rPr>
              <w:t xml:space="preserve">Financial Statistics and Structure Analysis (FSSA) </w:t>
            </w:r>
            <w:r w:rsidR="00A826A9">
              <w:rPr>
                <w:rFonts w:ascii="Arial" w:hAnsi="Arial"/>
                <w:b/>
                <w:color w:val="000000"/>
                <w:sz w:val="20"/>
                <w:szCs w:val="20"/>
              </w:rPr>
              <w:t>Contacts and Information</w:t>
            </w:r>
          </w:p>
          <w:p w14:paraId="1B955A96" w14:textId="77777777" w:rsidR="00870041" w:rsidRPr="00A826A9" w:rsidRDefault="00870041" w:rsidP="00013EF4">
            <w:pPr>
              <w:autoSpaceDE w:val="0"/>
              <w:autoSpaceDN w:val="0"/>
              <w:adjustRightInd w:val="0"/>
              <w:spacing w:line="240" w:lineRule="atLeast"/>
              <w:jc w:val="center"/>
              <w:rPr>
                <w:rFonts w:ascii="Arial" w:hAnsi="Arial" w:cs="Arial"/>
                <w:b/>
                <w:color w:val="000000"/>
                <w:sz w:val="20"/>
                <w:szCs w:val="20"/>
              </w:rPr>
            </w:pPr>
          </w:p>
          <w:p w14:paraId="4BC0F420" w14:textId="77777777" w:rsidR="00A826A9" w:rsidRPr="00FA7F85" w:rsidRDefault="00A826A9" w:rsidP="00013EF4">
            <w:pPr>
              <w:autoSpaceDE w:val="0"/>
              <w:autoSpaceDN w:val="0"/>
              <w:adjustRightInd w:val="0"/>
              <w:spacing w:line="240" w:lineRule="atLeast"/>
              <w:rPr>
                <w:rFonts w:ascii="Arial" w:hAnsi="Arial" w:cs="Arial"/>
                <w:b/>
                <w:sz w:val="20"/>
                <w:szCs w:val="20"/>
              </w:rPr>
            </w:pPr>
            <w:r w:rsidRPr="00FA7F85">
              <w:rPr>
                <w:rFonts w:ascii="Arial" w:hAnsi="Arial" w:cs="Arial"/>
                <w:b/>
                <w:sz w:val="20"/>
                <w:szCs w:val="20"/>
              </w:rPr>
              <w:t xml:space="preserve">Regulatory </w:t>
            </w:r>
            <w:r w:rsidR="00013EF4">
              <w:rPr>
                <w:rFonts w:ascii="Arial" w:hAnsi="Arial" w:cs="Arial"/>
                <w:b/>
                <w:sz w:val="20"/>
                <w:szCs w:val="20"/>
              </w:rPr>
              <w:t>and</w:t>
            </w:r>
            <w:r w:rsidR="00013EF4" w:rsidRPr="00FA7F85">
              <w:rPr>
                <w:rFonts w:ascii="Arial" w:hAnsi="Arial" w:cs="Arial"/>
                <w:b/>
                <w:sz w:val="20"/>
                <w:szCs w:val="20"/>
              </w:rPr>
              <w:t xml:space="preserve"> </w:t>
            </w:r>
            <w:r w:rsidRPr="00FA7F85">
              <w:rPr>
                <w:rFonts w:ascii="Arial" w:hAnsi="Arial" w:cs="Arial"/>
                <w:b/>
                <w:sz w:val="20"/>
                <w:szCs w:val="20"/>
              </w:rPr>
              <w:t>Monetary Reporting Contacts</w:t>
            </w:r>
            <w:r w:rsidR="00013EF4">
              <w:rPr>
                <w:rFonts w:ascii="Arial" w:hAnsi="Arial" w:cs="Arial"/>
                <w:b/>
                <w:sz w:val="20"/>
                <w:szCs w:val="20"/>
              </w:rPr>
              <w:t xml:space="preserve">: </w:t>
            </w:r>
          </w:p>
          <w:p w14:paraId="44623BFA" w14:textId="77777777" w:rsidR="00870041" w:rsidRDefault="00AD4D93" w:rsidP="00FA7F85">
            <w:pPr>
              <w:autoSpaceDE w:val="0"/>
              <w:autoSpaceDN w:val="0"/>
              <w:adjustRightInd w:val="0"/>
              <w:spacing w:line="240" w:lineRule="atLeast"/>
              <w:ind w:left="720"/>
              <w:rPr>
                <w:rStyle w:val="Hyperlink"/>
                <w:rFonts w:ascii="Arial" w:hAnsi="Arial" w:cs="Arial"/>
                <w:sz w:val="20"/>
              </w:rPr>
            </w:pPr>
            <w:hyperlink r:id="rId35" w:history="1">
              <w:r w:rsidR="007D646D" w:rsidRPr="00F9655D">
                <w:rPr>
                  <w:rStyle w:val="Hyperlink"/>
                  <w:rFonts w:ascii="Arial" w:hAnsi="Arial" w:cs="Arial"/>
                  <w:sz w:val="20"/>
                </w:rPr>
                <w:t>frbatlanta.org/banking/reporting/contacts</w:t>
              </w:r>
            </w:hyperlink>
          </w:p>
          <w:p w14:paraId="07A3C32F" w14:textId="77777777" w:rsidR="00A826A9" w:rsidRDefault="00A826A9" w:rsidP="00FA7F85">
            <w:pPr>
              <w:autoSpaceDE w:val="0"/>
              <w:autoSpaceDN w:val="0"/>
              <w:adjustRightInd w:val="0"/>
              <w:spacing w:line="240" w:lineRule="atLeast"/>
              <w:ind w:left="720"/>
              <w:rPr>
                <w:rFonts w:ascii="Arial" w:hAnsi="Arial" w:cs="Arial"/>
                <w:color w:val="000000" w:themeColor="text1"/>
                <w:sz w:val="20"/>
              </w:rPr>
            </w:pPr>
          </w:p>
          <w:p w14:paraId="3083A1FD" w14:textId="75B6A941" w:rsidR="00870041" w:rsidRPr="00870041" w:rsidRDefault="000F79E1" w:rsidP="00A461B3">
            <w:pPr>
              <w:autoSpaceDE w:val="0"/>
              <w:autoSpaceDN w:val="0"/>
              <w:adjustRightInd w:val="0"/>
              <w:spacing w:line="240" w:lineRule="atLeast"/>
              <w:rPr>
                <w:rFonts w:ascii="Arial" w:hAnsi="Arial"/>
                <w:color w:val="000000"/>
                <w:sz w:val="20"/>
                <w:szCs w:val="20"/>
              </w:rPr>
            </w:pPr>
            <w:r>
              <w:rPr>
                <w:rFonts w:ascii="Arial" w:hAnsi="Arial"/>
                <w:b/>
                <w:color w:val="000000"/>
                <w:sz w:val="20"/>
                <w:szCs w:val="20"/>
              </w:rPr>
              <w:t xml:space="preserve"> Reporting Central</w:t>
            </w:r>
            <w:r w:rsidR="00013EF4">
              <w:rPr>
                <w:rFonts w:ascii="Arial" w:hAnsi="Arial"/>
                <w:b/>
                <w:color w:val="000000"/>
                <w:sz w:val="20"/>
                <w:szCs w:val="20"/>
              </w:rPr>
              <w:t xml:space="preserve">: </w:t>
            </w:r>
            <w:r w:rsidR="00870041" w:rsidRPr="00870041">
              <w:rPr>
                <w:rFonts w:ascii="Arial" w:hAnsi="Arial"/>
                <w:color w:val="000000"/>
                <w:sz w:val="20"/>
                <w:szCs w:val="20"/>
              </w:rPr>
              <w:t>404-498-8870</w:t>
            </w:r>
          </w:p>
          <w:p w14:paraId="44EA3E6D" w14:textId="77777777" w:rsidR="00870041" w:rsidRPr="00870041" w:rsidRDefault="00870041" w:rsidP="00013EF4">
            <w:pPr>
              <w:autoSpaceDE w:val="0"/>
              <w:autoSpaceDN w:val="0"/>
              <w:adjustRightInd w:val="0"/>
              <w:spacing w:line="240" w:lineRule="atLeast"/>
              <w:rPr>
                <w:rFonts w:ascii="Arial" w:hAnsi="Arial"/>
                <w:color w:val="000000"/>
                <w:sz w:val="20"/>
                <w:szCs w:val="20"/>
              </w:rPr>
            </w:pPr>
          </w:p>
          <w:p w14:paraId="6969BB6E" w14:textId="77777777" w:rsidR="00870041" w:rsidRPr="00870041" w:rsidRDefault="00870041" w:rsidP="00013EF4">
            <w:pPr>
              <w:rPr>
                <w:rFonts w:ascii="Arial" w:hAnsi="Arial"/>
                <w:b/>
                <w:color w:val="000000"/>
                <w:sz w:val="20"/>
                <w:szCs w:val="20"/>
              </w:rPr>
            </w:pPr>
            <w:r w:rsidRPr="00870041">
              <w:rPr>
                <w:rFonts w:ascii="Arial" w:hAnsi="Arial"/>
                <w:b/>
                <w:color w:val="000000"/>
                <w:sz w:val="20"/>
                <w:szCs w:val="20"/>
              </w:rPr>
              <w:t>FRENSi (Federal Reserve Emergency Notification Services/Internet system)</w:t>
            </w:r>
            <w:r w:rsidR="00013EF4">
              <w:rPr>
                <w:rFonts w:ascii="Arial" w:hAnsi="Arial"/>
                <w:b/>
                <w:color w:val="000000"/>
                <w:sz w:val="20"/>
                <w:szCs w:val="20"/>
              </w:rPr>
              <w:t>:</w:t>
            </w:r>
          </w:p>
          <w:p w14:paraId="2958C911" w14:textId="31C63100" w:rsidR="00A414E3" w:rsidRPr="00870041" w:rsidRDefault="00AE7722">
            <w:pPr>
              <w:ind w:left="720"/>
              <w:rPr>
                <w:rFonts w:ascii="Arial" w:hAnsi="Arial"/>
                <w:b/>
                <w:color w:val="000000"/>
                <w:sz w:val="20"/>
                <w:szCs w:val="20"/>
              </w:rPr>
            </w:pPr>
            <w:r>
              <w:rPr>
                <w:rStyle w:val="Hyperlink"/>
                <w:rFonts w:ascii="Arial" w:hAnsi="Arial"/>
                <w:sz w:val="20"/>
                <w:szCs w:val="20"/>
              </w:rPr>
              <w:t xml:space="preserve"> </w:t>
            </w:r>
            <w:r w:rsidRPr="00AE7722">
              <w:rPr>
                <w:rStyle w:val="Hyperlink"/>
                <w:rFonts w:ascii="Arial" w:hAnsi="Arial"/>
                <w:sz w:val="20"/>
                <w:szCs w:val="20"/>
              </w:rPr>
              <w:t>https://www.frbatlanta.org/forms/banking/frensi</w:t>
            </w:r>
          </w:p>
        </w:tc>
      </w:tr>
    </w:tbl>
    <w:p w14:paraId="2FE4CCA8" w14:textId="77777777" w:rsidR="00492EA5" w:rsidRDefault="00492EA5" w:rsidP="002513BF">
      <w:pPr>
        <w:autoSpaceDE w:val="0"/>
        <w:autoSpaceDN w:val="0"/>
        <w:adjustRightInd w:val="0"/>
        <w:spacing w:line="240" w:lineRule="atLeast"/>
        <w:rPr>
          <w:color w:val="000000"/>
          <w:sz w:val="22"/>
          <w:szCs w:val="22"/>
        </w:rPr>
      </w:pPr>
    </w:p>
    <w:p w14:paraId="778C1634" w14:textId="77777777" w:rsidR="008E4C23" w:rsidRPr="008E4C23" w:rsidRDefault="008E4C23" w:rsidP="008E4C23">
      <w:pPr>
        <w:rPr>
          <w:b/>
          <w:sz w:val="22"/>
          <w:szCs w:val="22"/>
        </w:rPr>
      </w:pPr>
    </w:p>
    <w:p w14:paraId="543CCC8A" w14:textId="77777777" w:rsidR="008E4C23" w:rsidRPr="00A461B3" w:rsidRDefault="003722E9" w:rsidP="008E4C23">
      <w:pPr>
        <w:rPr>
          <w:b/>
          <w:sz w:val="22"/>
          <w:szCs w:val="22"/>
        </w:rPr>
      </w:pPr>
      <w:r w:rsidRPr="00A461B3">
        <w:rPr>
          <w:b/>
          <w:sz w:val="22"/>
          <w:szCs w:val="22"/>
        </w:rPr>
        <w:br w:type="page"/>
      </w:r>
      <w:r w:rsidR="008E4C23" w:rsidRPr="00A461B3">
        <w:rPr>
          <w:b/>
          <w:sz w:val="22"/>
          <w:szCs w:val="22"/>
        </w:rPr>
        <w:lastRenderedPageBreak/>
        <w:t>Supervision and Regulation</w:t>
      </w:r>
    </w:p>
    <w:p w14:paraId="3B7FA984" w14:textId="77777777" w:rsidR="00EF367A" w:rsidRPr="00EF367A" w:rsidRDefault="00EF367A" w:rsidP="00EF367A">
      <w:pPr>
        <w:autoSpaceDE w:val="0"/>
        <w:autoSpaceDN w:val="0"/>
        <w:adjustRightInd w:val="0"/>
        <w:spacing w:line="240" w:lineRule="atLeast"/>
        <w:rPr>
          <w:color w:val="000000"/>
          <w:sz w:val="22"/>
          <w:szCs w:val="22"/>
        </w:rPr>
      </w:pPr>
      <w:r w:rsidRPr="00EF367A">
        <w:rPr>
          <w:color w:val="000000"/>
          <w:sz w:val="22"/>
          <w:szCs w:val="22"/>
        </w:rPr>
        <w:t xml:space="preserve">The Federal Reserve System has supervisory and regulatory authority over a wide range of financial institutions and activities including state member banks, bank holding companies, and </w:t>
      </w:r>
      <w:r>
        <w:rPr>
          <w:color w:val="000000"/>
          <w:sz w:val="22"/>
          <w:szCs w:val="22"/>
        </w:rPr>
        <w:t>foreign banking organizations. The Federal Reserve</w:t>
      </w:r>
      <w:r w:rsidRPr="00EF367A">
        <w:rPr>
          <w:color w:val="000000"/>
          <w:sz w:val="22"/>
          <w:szCs w:val="22"/>
        </w:rPr>
        <w:t xml:space="preserve"> works with other state and federal supervisory authorities to ensure the safety and soundness of financial institutions, stability in the financial markets, fair and equitable treatment of consumers in their financial transactions and to encourage banking institutions to meet </w:t>
      </w:r>
      <w:r w:rsidR="00B43B9E" w:rsidRPr="00EF367A">
        <w:rPr>
          <w:color w:val="000000"/>
          <w:sz w:val="22"/>
          <w:szCs w:val="22"/>
        </w:rPr>
        <w:t xml:space="preserve">responsibly </w:t>
      </w:r>
      <w:r w:rsidRPr="00EF367A">
        <w:rPr>
          <w:color w:val="000000"/>
          <w:sz w:val="22"/>
          <w:szCs w:val="22"/>
        </w:rPr>
        <w:t>the financial needs of their communities.</w:t>
      </w:r>
      <w:r w:rsidR="00DB35D1">
        <w:rPr>
          <w:color w:val="000000"/>
          <w:sz w:val="22"/>
          <w:szCs w:val="22"/>
        </w:rPr>
        <w:t xml:space="preserve"> </w:t>
      </w:r>
    </w:p>
    <w:p w14:paraId="2B970F8F" w14:textId="77777777" w:rsidR="00EF367A" w:rsidRPr="00EF367A" w:rsidRDefault="00EF367A" w:rsidP="00EF367A">
      <w:pPr>
        <w:autoSpaceDE w:val="0"/>
        <w:autoSpaceDN w:val="0"/>
        <w:adjustRightInd w:val="0"/>
        <w:spacing w:line="240" w:lineRule="atLeast"/>
        <w:rPr>
          <w:color w:val="000000"/>
          <w:sz w:val="22"/>
          <w:szCs w:val="22"/>
        </w:rPr>
      </w:pPr>
    </w:p>
    <w:p w14:paraId="5D3CBC49" w14:textId="77777777" w:rsidR="00EF367A" w:rsidRPr="00EF367A" w:rsidRDefault="00EF367A" w:rsidP="00EF367A">
      <w:pPr>
        <w:autoSpaceDE w:val="0"/>
        <w:autoSpaceDN w:val="0"/>
        <w:adjustRightInd w:val="0"/>
        <w:spacing w:line="240" w:lineRule="atLeast"/>
        <w:rPr>
          <w:color w:val="000000"/>
          <w:sz w:val="22"/>
          <w:szCs w:val="22"/>
        </w:rPr>
      </w:pPr>
      <w:r w:rsidRPr="00EF367A">
        <w:rPr>
          <w:color w:val="000000"/>
          <w:sz w:val="22"/>
          <w:szCs w:val="22"/>
        </w:rPr>
        <w:t>In the event of an emerge</w:t>
      </w:r>
      <w:r>
        <w:rPr>
          <w:color w:val="000000"/>
          <w:sz w:val="22"/>
          <w:szCs w:val="22"/>
        </w:rPr>
        <w:t>ncy, Supervision and Regulation’</w:t>
      </w:r>
      <w:r w:rsidRPr="00EF367A">
        <w:rPr>
          <w:color w:val="000000"/>
          <w:sz w:val="22"/>
          <w:szCs w:val="22"/>
        </w:rPr>
        <w:t>s primary role is to ensure that communications are accurate, timely</w:t>
      </w:r>
      <w:r>
        <w:rPr>
          <w:color w:val="000000"/>
          <w:sz w:val="22"/>
          <w:szCs w:val="22"/>
        </w:rPr>
        <w:t>,</w:t>
      </w:r>
      <w:r w:rsidRPr="00EF367A">
        <w:rPr>
          <w:color w:val="000000"/>
          <w:sz w:val="22"/>
          <w:szCs w:val="22"/>
        </w:rPr>
        <w:t xml:space="preserve"> and consistent among all constituency groups (financial institutions, the Board of Governors, </w:t>
      </w:r>
      <w:r>
        <w:rPr>
          <w:color w:val="000000"/>
          <w:sz w:val="22"/>
          <w:szCs w:val="22"/>
        </w:rPr>
        <w:t xml:space="preserve">and </w:t>
      </w:r>
      <w:r w:rsidRPr="00EF367A">
        <w:rPr>
          <w:color w:val="000000"/>
          <w:sz w:val="22"/>
          <w:szCs w:val="22"/>
        </w:rPr>
        <w:t>other regulators) as well as the critical R</w:t>
      </w:r>
      <w:r>
        <w:rPr>
          <w:color w:val="000000"/>
          <w:sz w:val="22"/>
          <w:szCs w:val="22"/>
        </w:rPr>
        <w:t xml:space="preserve">eserve Bank operations such as Financial Services and Credit and Risk Management. Supervision and Regulation also is responsible for </w:t>
      </w:r>
      <w:r w:rsidRPr="00EF367A">
        <w:rPr>
          <w:color w:val="000000"/>
          <w:sz w:val="22"/>
          <w:szCs w:val="22"/>
        </w:rPr>
        <w:t>address</w:t>
      </w:r>
      <w:r>
        <w:rPr>
          <w:color w:val="000000"/>
          <w:sz w:val="22"/>
          <w:szCs w:val="22"/>
        </w:rPr>
        <w:t>ing</w:t>
      </w:r>
      <w:r w:rsidRPr="00EF367A">
        <w:rPr>
          <w:color w:val="000000"/>
          <w:sz w:val="22"/>
          <w:szCs w:val="22"/>
        </w:rPr>
        <w:t xml:space="preserve"> supervisory concerns arising from</w:t>
      </w:r>
      <w:r w:rsidR="00967E5B">
        <w:rPr>
          <w:color w:val="000000"/>
          <w:sz w:val="22"/>
          <w:szCs w:val="22"/>
        </w:rPr>
        <w:t xml:space="preserve"> crisis</w:t>
      </w:r>
      <w:r w:rsidRPr="00EF367A">
        <w:rPr>
          <w:color w:val="000000"/>
          <w:sz w:val="22"/>
          <w:szCs w:val="22"/>
        </w:rPr>
        <w:t xml:space="preserve"> situations.</w:t>
      </w:r>
    </w:p>
    <w:p w14:paraId="7E102677" w14:textId="77777777" w:rsidR="00EF367A" w:rsidRPr="00EF367A" w:rsidRDefault="00EF367A" w:rsidP="00EF367A">
      <w:pPr>
        <w:autoSpaceDE w:val="0"/>
        <w:autoSpaceDN w:val="0"/>
        <w:adjustRightInd w:val="0"/>
        <w:spacing w:line="240" w:lineRule="atLeast"/>
        <w:rPr>
          <w:color w:val="000000"/>
          <w:sz w:val="22"/>
          <w:szCs w:val="22"/>
        </w:rPr>
      </w:pPr>
    </w:p>
    <w:p w14:paraId="4CA09D4A" w14:textId="77777777" w:rsidR="00EF367A" w:rsidRPr="00EF367A" w:rsidRDefault="00EF367A" w:rsidP="00EF367A">
      <w:pPr>
        <w:autoSpaceDE w:val="0"/>
        <w:autoSpaceDN w:val="0"/>
        <w:adjustRightInd w:val="0"/>
        <w:spacing w:line="240" w:lineRule="atLeast"/>
        <w:rPr>
          <w:color w:val="000000"/>
          <w:sz w:val="22"/>
          <w:szCs w:val="22"/>
        </w:rPr>
      </w:pPr>
      <w:r w:rsidRPr="00EF367A">
        <w:rPr>
          <w:color w:val="000000"/>
          <w:sz w:val="22"/>
          <w:szCs w:val="22"/>
        </w:rPr>
        <w:t xml:space="preserve">Communication is </w:t>
      </w:r>
      <w:r>
        <w:rPr>
          <w:color w:val="000000"/>
          <w:sz w:val="22"/>
          <w:szCs w:val="22"/>
        </w:rPr>
        <w:t xml:space="preserve">a </w:t>
      </w:r>
      <w:r w:rsidRPr="00EF367A">
        <w:rPr>
          <w:color w:val="000000"/>
          <w:sz w:val="22"/>
          <w:szCs w:val="22"/>
        </w:rPr>
        <w:t>key to navigating any crisis, and prompt dissemination of information is essential to ef</w:t>
      </w:r>
      <w:r>
        <w:rPr>
          <w:color w:val="000000"/>
          <w:sz w:val="22"/>
          <w:szCs w:val="22"/>
        </w:rPr>
        <w:t xml:space="preserve">fective crisis management. </w:t>
      </w:r>
      <w:r w:rsidRPr="00EF367A">
        <w:rPr>
          <w:color w:val="000000"/>
          <w:sz w:val="22"/>
          <w:szCs w:val="22"/>
        </w:rPr>
        <w:t>If a financial institution has questions regarding state member banks, bank holding companies</w:t>
      </w:r>
      <w:r w:rsidR="00967E5B">
        <w:rPr>
          <w:color w:val="000000"/>
          <w:sz w:val="22"/>
          <w:szCs w:val="22"/>
        </w:rPr>
        <w:t>,</w:t>
      </w:r>
      <w:r w:rsidRPr="00EF367A">
        <w:rPr>
          <w:color w:val="000000"/>
          <w:sz w:val="22"/>
          <w:szCs w:val="22"/>
        </w:rPr>
        <w:t xml:space="preserve"> or foreign banking organizations during a crisis, the contacts </w:t>
      </w:r>
      <w:r w:rsidR="000B41F0">
        <w:rPr>
          <w:color w:val="000000"/>
          <w:sz w:val="22"/>
          <w:szCs w:val="22"/>
        </w:rPr>
        <w:t xml:space="preserve">in the </w:t>
      </w:r>
      <w:r w:rsidR="000B41F0" w:rsidRPr="00EF367A">
        <w:rPr>
          <w:color w:val="000000"/>
          <w:sz w:val="22"/>
          <w:szCs w:val="22"/>
        </w:rPr>
        <w:t xml:space="preserve">following </w:t>
      </w:r>
      <w:r w:rsidR="000B41F0">
        <w:rPr>
          <w:color w:val="000000"/>
          <w:sz w:val="22"/>
          <w:szCs w:val="22"/>
        </w:rPr>
        <w:t xml:space="preserve">table </w:t>
      </w:r>
      <w:r w:rsidRPr="00EF367A">
        <w:rPr>
          <w:color w:val="000000"/>
          <w:sz w:val="22"/>
          <w:szCs w:val="22"/>
        </w:rPr>
        <w:t>can assist:</w:t>
      </w:r>
    </w:p>
    <w:p w14:paraId="48BEF5AD" w14:textId="77777777" w:rsidR="00EF367A" w:rsidRDefault="00EF367A" w:rsidP="00EF367A">
      <w:pPr>
        <w:autoSpaceDE w:val="0"/>
        <w:autoSpaceDN w:val="0"/>
        <w:adjustRightInd w:val="0"/>
        <w:spacing w:line="240" w:lineRule="atLeast"/>
        <w:rPr>
          <w:color w:val="000000"/>
          <w:sz w:val="22"/>
          <w:szCs w:val="22"/>
        </w:rPr>
      </w:pPr>
    </w:p>
    <w:tbl>
      <w:tblPr>
        <w:tblW w:w="8107"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82"/>
        <w:gridCol w:w="1620"/>
        <w:gridCol w:w="3405"/>
      </w:tblGrid>
      <w:tr w:rsidR="00EC5A4B" w:rsidRPr="006F6D03" w14:paraId="4262B944" w14:textId="77777777" w:rsidTr="00FA7F85">
        <w:trPr>
          <w:trHeight w:val="314"/>
          <w:jc w:val="center"/>
        </w:trPr>
        <w:tc>
          <w:tcPr>
            <w:tcW w:w="8107" w:type="dxa"/>
            <w:gridSpan w:val="3"/>
          </w:tcPr>
          <w:p w14:paraId="60E3C6DC" w14:textId="77777777" w:rsidR="00A414E3" w:rsidRPr="00697E24" w:rsidRDefault="00EC5A4B" w:rsidP="008D0BA6">
            <w:pPr>
              <w:autoSpaceDE w:val="0"/>
              <w:autoSpaceDN w:val="0"/>
              <w:adjustRightInd w:val="0"/>
              <w:spacing w:line="240" w:lineRule="atLeast"/>
              <w:jc w:val="center"/>
              <w:rPr>
                <w:rFonts w:ascii="Arial" w:hAnsi="Arial" w:cs="Arial"/>
                <w:b/>
                <w:color w:val="000000"/>
                <w:sz w:val="20"/>
                <w:szCs w:val="20"/>
              </w:rPr>
            </w:pPr>
            <w:r w:rsidRPr="00697E24">
              <w:rPr>
                <w:rFonts w:ascii="Arial" w:hAnsi="Arial" w:cs="Arial"/>
                <w:b/>
                <w:color w:val="000000"/>
                <w:sz w:val="20"/>
                <w:szCs w:val="20"/>
              </w:rPr>
              <w:t xml:space="preserve">Supervision and Regulation </w:t>
            </w:r>
            <w:r w:rsidR="00A414E3" w:rsidRPr="00697E24">
              <w:rPr>
                <w:rFonts w:ascii="Arial" w:hAnsi="Arial" w:cs="Arial"/>
                <w:b/>
                <w:color w:val="000000"/>
                <w:sz w:val="20"/>
                <w:szCs w:val="20"/>
              </w:rPr>
              <w:t>C</w:t>
            </w:r>
            <w:r w:rsidRPr="00697E24">
              <w:rPr>
                <w:rFonts w:ascii="Arial" w:hAnsi="Arial" w:cs="Arial"/>
                <w:b/>
                <w:color w:val="000000"/>
                <w:sz w:val="20"/>
                <w:szCs w:val="20"/>
              </w:rPr>
              <w:t>ontacts</w:t>
            </w:r>
          </w:p>
          <w:p w14:paraId="1D50DE09" w14:textId="77777777" w:rsidR="008D0BA6" w:rsidRPr="00697E24" w:rsidRDefault="008D0BA6" w:rsidP="008D0BA6">
            <w:pPr>
              <w:autoSpaceDE w:val="0"/>
              <w:autoSpaceDN w:val="0"/>
              <w:adjustRightInd w:val="0"/>
              <w:spacing w:line="240" w:lineRule="atLeast"/>
              <w:jc w:val="center"/>
              <w:rPr>
                <w:rFonts w:ascii="Arial" w:hAnsi="Arial" w:cs="Arial"/>
                <w:b/>
                <w:color w:val="000000"/>
                <w:sz w:val="20"/>
                <w:szCs w:val="20"/>
              </w:rPr>
            </w:pPr>
          </w:p>
        </w:tc>
      </w:tr>
      <w:tr w:rsidR="008D0BA6" w:rsidRPr="006F6D03" w14:paraId="659270B0" w14:textId="77777777" w:rsidTr="00FA7F85">
        <w:trPr>
          <w:jc w:val="center"/>
        </w:trPr>
        <w:tc>
          <w:tcPr>
            <w:tcW w:w="3082" w:type="dxa"/>
          </w:tcPr>
          <w:p w14:paraId="606A2FCE" w14:textId="77777777" w:rsidR="00EC5A4B" w:rsidRPr="00697E24" w:rsidRDefault="00EC5A4B" w:rsidP="00FA7F85">
            <w:pPr>
              <w:autoSpaceDE w:val="0"/>
              <w:autoSpaceDN w:val="0"/>
              <w:adjustRightInd w:val="0"/>
              <w:rPr>
                <w:rFonts w:ascii="Arial" w:hAnsi="Arial" w:cs="Arial"/>
                <w:color w:val="000000"/>
                <w:sz w:val="20"/>
                <w:szCs w:val="20"/>
                <w:lang w:val="pt-BR"/>
              </w:rPr>
            </w:pPr>
            <w:r w:rsidRPr="00697E24">
              <w:rPr>
                <w:rFonts w:ascii="Arial" w:hAnsi="Arial" w:cs="Arial"/>
                <w:color w:val="000000"/>
                <w:sz w:val="20"/>
                <w:szCs w:val="20"/>
                <w:lang w:val="pt-BR"/>
              </w:rPr>
              <w:t>Suzanna Costello</w:t>
            </w:r>
            <w:r w:rsidRPr="00697E24">
              <w:rPr>
                <w:rFonts w:ascii="Arial" w:hAnsi="Arial" w:cs="Arial"/>
                <w:color w:val="000000"/>
                <w:sz w:val="20"/>
                <w:szCs w:val="20"/>
                <w:lang w:val="pt-BR"/>
              </w:rPr>
              <w:tab/>
            </w:r>
          </w:p>
          <w:p w14:paraId="64B8E453" w14:textId="77777777" w:rsidR="00EC5A4B" w:rsidRPr="00697E24" w:rsidRDefault="00EC5A4B" w:rsidP="00FA7F85">
            <w:pPr>
              <w:autoSpaceDE w:val="0"/>
              <w:autoSpaceDN w:val="0"/>
              <w:adjustRightInd w:val="0"/>
              <w:spacing w:after="120"/>
              <w:rPr>
                <w:rFonts w:ascii="Arial" w:hAnsi="Arial" w:cs="Arial"/>
                <w:i/>
                <w:color w:val="000000"/>
                <w:sz w:val="20"/>
                <w:szCs w:val="20"/>
              </w:rPr>
            </w:pPr>
            <w:r w:rsidRPr="00697E24">
              <w:rPr>
                <w:rFonts w:ascii="Arial" w:hAnsi="Arial" w:cs="Arial"/>
                <w:i/>
                <w:color w:val="000000"/>
                <w:sz w:val="20"/>
                <w:szCs w:val="20"/>
              </w:rPr>
              <w:t>Vice President, Administration</w:t>
            </w:r>
          </w:p>
        </w:tc>
        <w:tc>
          <w:tcPr>
            <w:tcW w:w="1620" w:type="dxa"/>
          </w:tcPr>
          <w:p w14:paraId="241C32F9" w14:textId="77777777" w:rsidR="00EC5A4B" w:rsidRPr="00697E24" w:rsidRDefault="00EC5A4B" w:rsidP="00FA7F85">
            <w:pPr>
              <w:autoSpaceDE w:val="0"/>
              <w:autoSpaceDN w:val="0"/>
              <w:adjustRightInd w:val="0"/>
              <w:spacing w:line="240" w:lineRule="atLeast"/>
              <w:jc w:val="center"/>
              <w:rPr>
                <w:rFonts w:ascii="Arial" w:hAnsi="Arial" w:cs="Arial"/>
                <w:color w:val="000000"/>
                <w:sz w:val="20"/>
                <w:szCs w:val="20"/>
              </w:rPr>
            </w:pPr>
            <w:r w:rsidRPr="00697E24">
              <w:rPr>
                <w:rFonts w:ascii="Arial" w:hAnsi="Arial" w:cs="Arial"/>
                <w:color w:val="000000"/>
                <w:sz w:val="20"/>
                <w:szCs w:val="20"/>
              </w:rPr>
              <w:t>404</w:t>
            </w:r>
            <w:r w:rsidR="008A63DD" w:rsidRPr="00697E24">
              <w:rPr>
                <w:rFonts w:ascii="Arial" w:hAnsi="Arial" w:cs="Arial"/>
                <w:color w:val="000000"/>
                <w:sz w:val="20"/>
                <w:szCs w:val="20"/>
              </w:rPr>
              <w:t>-</w:t>
            </w:r>
            <w:r w:rsidRPr="00697E24">
              <w:rPr>
                <w:rFonts w:ascii="Arial" w:hAnsi="Arial" w:cs="Arial"/>
                <w:color w:val="000000"/>
                <w:sz w:val="20"/>
                <w:szCs w:val="20"/>
              </w:rPr>
              <w:t>498-7159</w:t>
            </w:r>
          </w:p>
        </w:tc>
        <w:tc>
          <w:tcPr>
            <w:tcW w:w="3405" w:type="dxa"/>
          </w:tcPr>
          <w:p w14:paraId="68DC46BB" w14:textId="77777777" w:rsidR="00EC5A4B" w:rsidRPr="00697E24" w:rsidRDefault="00AD4D93" w:rsidP="00FA7F85">
            <w:pPr>
              <w:rPr>
                <w:rFonts w:ascii="Arial" w:hAnsi="Arial" w:cs="Arial"/>
                <w:sz w:val="20"/>
                <w:szCs w:val="20"/>
              </w:rPr>
            </w:pPr>
            <w:hyperlink r:id="rId36" w:history="1">
              <w:r w:rsidR="00EC5A4B" w:rsidRPr="00697E24">
                <w:rPr>
                  <w:rStyle w:val="Hyperlink"/>
                  <w:rFonts w:ascii="Arial" w:hAnsi="Arial" w:cs="Arial"/>
                  <w:sz w:val="20"/>
                  <w:szCs w:val="20"/>
                </w:rPr>
                <w:t>suzanna.costello@atl.frb.org</w:t>
              </w:r>
            </w:hyperlink>
          </w:p>
        </w:tc>
      </w:tr>
      <w:tr w:rsidR="008D0BA6" w:rsidRPr="006F6D03" w14:paraId="13EBE71D" w14:textId="77777777" w:rsidTr="00FA7F85">
        <w:trPr>
          <w:jc w:val="center"/>
        </w:trPr>
        <w:tc>
          <w:tcPr>
            <w:tcW w:w="3082" w:type="dxa"/>
          </w:tcPr>
          <w:p w14:paraId="3DF9FA56" w14:textId="77777777" w:rsidR="007D646D" w:rsidRPr="00697E24" w:rsidRDefault="007D646D" w:rsidP="00FA7F85">
            <w:pPr>
              <w:autoSpaceDE w:val="0"/>
              <w:autoSpaceDN w:val="0"/>
              <w:adjustRightInd w:val="0"/>
              <w:rPr>
                <w:rFonts w:ascii="Arial" w:hAnsi="Arial" w:cs="Arial"/>
                <w:color w:val="000000"/>
                <w:sz w:val="20"/>
                <w:szCs w:val="20"/>
              </w:rPr>
            </w:pPr>
            <w:r w:rsidRPr="00697E24">
              <w:rPr>
                <w:rFonts w:ascii="Arial" w:hAnsi="Arial" w:cs="Arial"/>
                <w:color w:val="000000"/>
                <w:sz w:val="20"/>
                <w:szCs w:val="20"/>
              </w:rPr>
              <w:t>Lani Mauriello</w:t>
            </w:r>
          </w:p>
          <w:p w14:paraId="3A058C62" w14:textId="77777777" w:rsidR="007D646D" w:rsidRPr="00697E24" w:rsidRDefault="007D646D" w:rsidP="00FA7F85">
            <w:pPr>
              <w:autoSpaceDE w:val="0"/>
              <w:autoSpaceDN w:val="0"/>
              <w:adjustRightInd w:val="0"/>
              <w:spacing w:after="120"/>
              <w:rPr>
                <w:rFonts w:ascii="Arial" w:hAnsi="Arial" w:cs="Arial"/>
                <w:i/>
                <w:color w:val="000000"/>
                <w:sz w:val="20"/>
                <w:szCs w:val="20"/>
              </w:rPr>
            </w:pPr>
            <w:r w:rsidRPr="00697E24">
              <w:rPr>
                <w:rFonts w:ascii="Arial" w:hAnsi="Arial" w:cs="Arial"/>
                <w:i/>
                <w:color w:val="000000"/>
                <w:sz w:val="20"/>
                <w:szCs w:val="20"/>
              </w:rPr>
              <w:t>Assistant Vice President, Administration</w:t>
            </w:r>
          </w:p>
        </w:tc>
        <w:tc>
          <w:tcPr>
            <w:tcW w:w="1620" w:type="dxa"/>
          </w:tcPr>
          <w:p w14:paraId="01E76EF6" w14:textId="77777777" w:rsidR="007D646D" w:rsidRPr="00697E24" w:rsidRDefault="007D646D" w:rsidP="00FA7F85">
            <w:pPr>
              <w:autoSpaceDE w:val="0"/>
              <w:autoSpaceDN w:val="0"/>
              <w:adjustRightInd w:val="0"/>
              <w:spacing w:line="240" w:lineRule="atLeast"/>
              <w:jc w:val="center"/>
              <w:rPr>
                <w:rFonts w:ascii="Arial" w:hAnsi="Arial" w:cs="Arial"/>
                <w:color w:val="000000"/>
                <w:sz w:val="20"/>
                <w:szCs w:val="20"/>
              </w:rPr>
            </w:pPr>
            <w:r w:rsidRPr="00697E24">
              <w:rPr>
                <w:rFonts w:ascii="Arial" w:hAnsi="Arial" w:cs="Arial"/>
                <w:color w:val="000000"/>
                <w:sz w:val="20"/>
                <w:szCs w:val="20"/>
              </w:rPr>
              <w:t>404</w:t>
            </w:r>
            <w:r w:rsidR="008A63DD" w:rsidRPr="00697E24">
              <w:rPr>
                <w:rFonts w:ascii="Arial" w:hAnsi="Arial" w:cs="Arial"/>
                <w:color w:val="000000"/>
                <w:sz w:val="20"/>
                <w:szCs w:val="20"/>
              </w:rPr>
              <w:t>-</w:t>
            </w:r>
            <w:r w:rsidRPr="00697E24">
              <w:rPr>
                <w:rFonts w:ascii="Arial" w:hAnsi="Arial" w:cs="Arial"/>
                <w:color w:val="000000"/>
                <w:sz w:val="20"/>
                <w:szCs w:val="20"/>
              </w:rPr>
              <w:t>498-8121</w:t>
            </w:r>
          </w:p>
          <w:p w14:paraId="2698814D" w14:textId="77777777" w:rsidR="007D646D" w:rsidRPr="00697E24" w:rsidRDefault="007D646D" w:rsidP="00FA7F85">
            <w:pPr>
              <w:autoSpaceDE w:val="0"/>
              <w:autoSpaceDN w:val="0"/>
              <w:adjustRightInd w:val="0"/>
              <w:spacing w:line="240" w:lineRule="atLeast"/>
              <w:jc w:val="center"/>
              <w:rPr>
                <w:rFonts w:ascii="Arial" w:hAnsi="Arial" w:cs="Arial"/>
                <w:color w:val="000000"/>
                <w:sz w:val="20"/>
                <w:szCs w:val="20"/>
              </w:rPr>
            </w:pPr>
          </w:p>
        </w:tc>
        <w:tc>
          <w:tcPr>
            <w:tcW w:w="3405" w:type="dxa"/>
          </w:tcPr>
          <w:p w14:paraId="43A527B7" w14:textId="77777777" w:rsidR="007D646D" w:rsidRPr="00697E24" w:rsidRDefault="00AD4D93" w:rsidP="00FA7F85">
            <w:pPr>
              <w:rPr>
                <w:rFonts w:ascii="Arial" w:hAnsi="Arial" w:cs="Arial"/>
                <w:sz w:val="20"/>
                <w:szCs w:val="20"/>
              </w:rPr>
            </w:pPr>
            <w:hyperlink r:id="rId37" w:history="1">
              <w:r w:rsidR="007D646D" w:rsidRPr="00697E24">
                <w:rPr>
                  <w:rStyle w:val="Hyperlink"/>
                  <w:rFonts w:ascii="Arial" w:hAnsi="Arial" w:cs="Arial"/>
                  <w:sz w:val="20"/>
                  <w:szCs w:val="20"/>
                </w:rPr>
                <w:t>lani.mauriello@atl.frb.org</w:t>
              </w:r>
            </w:hyperlink>
          </w:p>
          <w:p w14:paraId="31F15F90" w14:textId="77777777" w:rsidR="007D646D" w:rsidRPr="00697E24" w:rsidRDefault="007D646D" w:rsidP="00FA7F85">
            <w:pPr>
              <w:rPr>
                <w:rFonts w:ascii="Arial" w:hAnsi="Arial" w:cs="Arial"/>
                <w:sz w:val="20"/>
                <w:szCs w:val="20"/>
              </w:rPr>
            </w:pPr>
          </w:p>
        </w:tc>
      </w:tr>
      <w:tr w:rsidR="008D0BA6" w:rsidRPr="006F6D03" w14:paraId="7DDDD4B8" w14:textId="77777777" w:rsidTr="00FA7F85">
        <w:trPr>
          <w:trHeight w:val="558"/>
          <w:jc w:val="center"/>
        </w:trPr>
        <w:tc>
          <w:tcPr>
            <w:tcW w:w="3082" w:type="dxa"/>
          </w:tcPr>
          <w:p w14:paraId="5C0E082B" w14:textId="480CE9D3" w:rsidR="003B1DD8" w:rsidRPr="00697E24" w:rsidRDefault="00697E24" w:rsidP="00FA7F85">
            <w:pPr>
              <w:autoSpaceDE w:val="0"/>
              <w:autoSpaceDN w:val="0"/>
              <w:adjustRightInd w:val="0"/>
              <w:rPr>
                <w:rFonts w:ascii="Arial" w:hAnsi="Arial" w:cs="Arial"/>
                <w:color w:val="000000"/>
                <w:sz w:val="20"/>
                <w:szCs w:val="20"/>
              </w:rPr>
            </w:pPr>
            <w:r>
              <w:rPr>
                <w:rFonts w:ascii="Arial" w:hAnsi="Arial" w:cs="Arial"/>
                <w:color w:val="000000"/>
                <w:sz w:val="20"/>
                <w:szCs w:val="20"/>
              </w:rPr>
              <w:t>Amanda Low</w:t>
            </w:r>
            <w:r w:rsidR="00E00221" w:rsidRPr="00697E24">
              <w:rPr>
                <w:rFonts w:ascii="Arial" w:hAnsi="Arial" w:cs="Arial"/>
                <w:color w:val="000000"/>
                <w:sz w:val="20"/>
                <w:szCs w:val="20"/>
              </w:rPr>
              <w:t>e</w:t>
            </w:r>
          </w:p>
          <w:p w14:paraId="215C4226" w14:textId="77777777" w:rsidR="003B1DD8" w:rsidRPr="00697E24" w:rsidRDefault="003B1DD8" w:rsidP="00FA7F85">
            <w:pPr>
              <w:autoSpaceDE w:val="0"/>
              <w:autoSpaceDN w:val="0"/>
              <w:adjustRightInd w:val="0"/>
              <w:rPr>
                <w:rFonts w:ascii="Arial" w:hAnsi="Arial" w:cs="Arial"/>
                <w:i/>
                <w:color w:val="000000"/>
                <w:sz w:val="20"/>
                <w:szCs w:val="20"/>
              </w:rPr>
            </w:pPr>
            <w:r w:rsidRPr="00697E24">
              <w:rPr>
                <w:rFonts w:ascii="Arial" w:hAnsi="Arial" w:cs="Arial"/>
                <w:i/>
                <w:color w:val="000000"/>
                <w:sz w:val="20"/>
                <w:szCs w:val="20"/>
              </w:rPr>
              <w:t>Director</w:t>
            </w:r>
          </w:p>
        </w:tc>
        <w:tc>
          <w:tcPr>
            <w:tcW w:w="1620" w:type="dxa"/>
          </w:tcPr>
          <w:p w14:paraId="6B626E30" w14:textId="77777777" w:rsidR="003B1DD8" w:rsidRPr="00697E24" w:rsidRDefault="003B1DD8" w:rsidP="00E00221">
            <w:pPr>
              <w:autoSpaceDE w:val="0"/>
              <w:autoSpaceDN w:val="0"/>
              <w:adjustRightInd w:val="0"/>
              <w:spacing w:line="240" w:lineRule="atLeast"/>
              <w:jc w:val="center"/>
              <w:rPr>
                <w:rFonts w:ascii="Arial" w:hAnsi="Arial" w:cs="Arial"/>
                <w:color w:val="000000"/>
                <w:sz w:val="20"/>
                <w:szCs w:val="20"/>
              </w:rPr>
            </w:pPr>
            <w:r w:rsidRPr="00697E24">
              <w:rPr>
                <w:rFonts w:ascii="Arial" w:hAnsi="Arial" w:cs="Arial"/>
                <w:color w:val="000000"/>
                <w:sz w:val="20"/>
                <w:szCs w:val="20"/>
              </w:rPr>
              <w:t>404</w:t>
            </w:r>
            <w:r w:rsidR="008A63DD" w:rsidRPr="00697E24">
              <w:rPr>
                <w:rFonts w:ascii="Arial" w:hAnsi="Arial" w:cs="Arial"/>
                <w:color w:val="000000"/>
                <w:sz w:val="20"/>
                <w:szCs w:val="20"/>
              </w:rPr>
              <w:t>-</w:t>
            </w:r>
            <w:r w:rsidRPr="00697E24">
              <w:rPr>
                <w:rFonts w:ascii="Arial" w:hAnsi="Arial" w:cs="Arial"/>
                <w:color w:val="000000"/>
                <w:sz w:val="20"/>
                <w:szCs w:val="20"/>
              </w:rPr>
              <w:t>498-72</w:t>
            </w:r>
            <w:r w:rsidR="00E00221" w:rsidRPr="00697E24">
              <w:rPr>
                <w:rFonts w:ascii="Arial" w:hAnsi="Arial" w:cs="Arial"/>
                <w:color w:val="000000"/>
                <w:sz w:val="20"/>
                <w:szCs w:val="20"/>
              </w:rPr>
              <w:t>67</w:t>
            </w:r>
          </w:p>
        </w:tc>
        <w:tc>
          <w:tcPr>
            <w:tcW w:w="3405" w:type="dxa"/>
          </w:tcPr>
          <w:p w14:paraId="6F167FE8" w14:textId="7EB1A7C7" w:rsidR="003B1DD8" w:rsidRPr="00697E24" w:rsidRDefault="00AD4D93" w:rsidP="00FA7F85">
            <w:pPr>
              <w:rPr>
                <w:rFonts w:ascii="Arial" w:hAnsi="Arial" w:cs="Arial"/>
                <w:sz w:val="20"/>
                <w:szCs w:val="20"/>
              </w:rPr>
            </w:pPr>
            <w:hyperlink r:id="rId38" w:history="1">
              <w:r w:rsidR="00697E24" w:rsidRPr="005738DF">
                <w:rPr>
                  <w:rStyle w:val="Hyperlink"/>
                  <w:rFonts w:ascii="Arial" w:hAnsi="Arial" w:cs="Arial"/>
                  <w:sz w:val="20"/>
                  <w:szCs w:val="20"/>
                </w:rPr>
                <w:t>amanda.lowe@atl.frb.org</w:t>
              </w:r>
            </w:hyperlink>
          </w:p>
          <w:p w14:paraId="3A2A2518" w14:textId="6AB4DB6B" w:rsidR="00697E24" w:rsidRPr="00697E24" w:rsidRDefault="00697E24" w:rsidP="00FA7F85">
            <w:pPr>
              <w:rPr>
                <w:rFonts w:ascii="Arial" w:hAnsi="Arial" w:cs="Arial"/>
                <w:sz w:val="20"/>
                <w:szCs w:val="20"/>
              </w:rPr>
            </w:pPr>
          </w:p>
        </w:tc>
      </w:tr>
      <w:tr w:rsidR="008D0BA6" w:rsidRPr="006F6D03" w14:paraId="3AA0D2A1" w14:textId="77777777" w:rsidTr="00FA7F85">
        <w:trPr>
          <w:jc w:val="center"/>
        </w:trPr>
        <w:tc>
          <w:tcPr>
            <w:tcW w:w="3082" w:type="dxa"/>
          </w:tcPr>
          <w:p w14:paraId="4236903A" w14:textId="77777777" w:rsidR="007D646D" w:rsidRPr="00697E24" w:rsidRDefault="007D646D" w:rsidP="00FA7F85">
            <w:pPr>
              <w:autoSpaceDE w:val="0"/>
              <w:autoSpaceDN w:val="0"/>
              <w:adjustRightInd w:val="0"/>
              <w:rPr>
                <w:rFonts w:ascii="Arial" w:hAnsi="Arial" w:cs="Arial"/>
                <w:color w:val="000000"/>
                <w:sz w:val="20"/>
                <w:szCs w:val="20"/>
              </w:rPr>
            </w:pPr>
            <w:r w:rsidRPr="00697E24">
              <w:rPr>
                <w:rFonts w:ascii="Arial" w:hAnsi="Arial" w:cs="Arial"/>
                <w:color w:val="000000"/>
                <w:sz w:val="20"/>
                <w:szCs w:val="20"/>
              </w:rPr>
              <w:t>Carolyn Healy</w:t>
            </w:r>
          </w:p>
          <w:p w14:paraId="4247E4CD" w14:textId="77777777" w:rsidR="007D646D" w:rsidRPr="00697E24" w:rsidRDefault="007D646D" w:rsidP="00FA7F85">
            <w:pPr>
              <w:autoSpaceDE w:val="0"/>
              <w:autoSpaceDN w:val="0"/>
              <w:adjustRightInd w:val="0"/>
              <w:spacing w:after="120"/>
              <w:rPr>
                <w:rFonts w:ascii="Arial" w:hAnsi="Arial" w:cs="Arial"/>
                <w:i/>
                <w:color w:val="000000"/>
                <w:sz w:val="20"/>
                <w:szCs w:val="20"/>
              </w:rPr>
            </w:pPr>
            <w:r w:rsidRPr="00697E24">
              <w:rPr>
                <w:rFonts w:ascii="Arial" w:hAnsi="Arial" w:cs="Arial"/>
                <w:i/>
                <w:color w:val="000000"/>
                <w:sz w:val="20"/>
                <w:szCs w:val="20"/>
              </w:rPr>
              <w:t>Assistant Vice President, International/Foreign Banking Organizations</w:t>
            </w:r>
            <w:r w:rsidR="00DB35D1" w:rsidRPr="00697E24">
              <w:rPr>
                <w:rFonts w:ascii="Arial" w:hAnsi="Arial" w:cs="Arial"/>
                <w:i/>
                <w:color w:val="000000"/>
                <w:sz w:val="20"/>
                <w:szCs w:val="20"/>
              </w:rPr>
              <w:t xml:space="preserve"> </w:t>
            </w:r>
            <w:r w:rsidRPr="00697E24">
              <w:rPr>
                <w:rFonts w:ascii="Arial" w:hAnsi="Arial" w:cs="Arial"/>
                <w:i/>
                <w:color w:val="000000"/>
                <w:sz w:val="20"/>
                <w:szCs w:val="20"/>
              </w:rPr>
              <w:t>(Miami)</w:t>
            </w:r>
          </w:p>
        </w:tc>
        <w:tc>
          <w:tcPr>
            <w:tcW w:w="1620" w:type="dxa"/>
          </w:tcPr>
          <w:p w14:paraId="5B215D3E" w14:textId="77777777" w:rsidR="007D646D" w:rsidRPr="00697E24" w:rsidRDefault="007D646D" w:rsidP="00FA7F85">
            <w:pPr>
              <w:autoSpaceDE w:val="0"/>
              <w:autoSpaceDN w:val="0"/>
              <w:adjustRightInd w:val="0"/>
              <w:spacing w:line="240" w:lineRule="atLeast"/>
              <w:jc w:val="center"/>
              <w:rPr>
                <w:rFonts w:ascii="Arial" w:hAnsi="Arial" w:cs="Arial"/>
                <w:color w:val="000000"/>
                <w:sz w:val="20"/>
                <w:szCs w:val="20"/>
              </w:rPr>
            </w:pPr>
            <w:r w:rsidRPr="00697E24">
              <w:rPr>
                <w:rFonts w:ascii="Arial" w:hAnsi="Arial" w:cs="Arial"/>
                <w:color w:val="000000"/>
                <w:sz w:val="20"/>
                <w:szCs w:val="20"/>
              </w:rPr>
              <w:t>305</w:t>
            </w:r>
            <w:r w:rsidR="008A63DD" w:rsidRPr="00697E24">
              <w:rPr>
                <w:rFonts w:ascii="Arial" w:hAnsi="Arial" w:cs="Arial"/>
                <w:color w:val="000000"/>
                <w:sz w:val="20"/>
                <w:szCs w:val="20"/>
              </w:rPr>
              <w:t>-</w:t>
            </w:r>
            <w:r w:rsidRPr="00697E24">
              <w:rPr>
                <w:rFonts w:ascii="Arial" w:hAnsi="Arial" w:cs="Arial"/>
                <w:color w:val="000000"/>
                <w:sz w:val="20"/>
                <w:szCs w:val="20"/>
              </w:rPr>
              <w:t>597-6820</w:t>
            </w:r>
          </w:p>
        </w:tc>
        <w:tc>
          <w:tcPr>
            <w:tcW w:w="3405" w:type="dxa"/>
          </w:tcPr>
          <w:p w14:paraId="2A030C62" w14:textId="77777777" w:rsidR="007D646D" w:rsidRPr="00697E24" w:rsidRDefault="00AD4D93" w:rsidP="00FA7F85">
            <w:pPr>
              <w:rPr>
                <w:rFonts w:ascii="Arial" w:hAnsi="Arial" w:cs="Arial"/>
                <w:sz w:val="20"/>
                <w:szCs w:val="20"/>
              </w:rPr>
            </w:pPr>
            <w:hyperlink r:id="rId39" w:history="1">
              <w:r w:rsidR="007D646D" w:rsidRPr="00697E24">
                <w:rPr>
                  <w:rStyle w:val="Hyperlink"/>
                  <w:rFonts w:ascii="Arial" w:hAnsi="Arial" w:cs="Arial"/>
                  <w:sz w:val="20"/>
                  <w:szCs w:val="20"/>
                </w:rPr>
                <w:t>carolyn.healy@atl.frb.org</w:t>
              </w:r>
            </w:hyperlink>
          </w:p>
          <w:p w14:paraId="51FEE4EA" w14:textId="77777777" w:rsidR="007D646D" w:rsidRPr="00697E24" w:rsidRDefault="007D646D" w:rsidP="00FA7F85">
            <w:pPr>
              <w:rPr>
                <w:rFonts w:ascii="Arial" w:hAnsi="Arial" w:cs="Arial"/>
                <w:sz w:val="20"/>
                <w:szCs w:val="20"/>
              </w:rPr>
            </w:pPr>
          </w:p>
        </w:tc>
      </w:tr>
      <w:tr w:rsidR="007D646D" w:rsidRPr="006F6D03" w14:paraId="1FD78646" w14:textId="77777777" w:rsidTr="00FA7F85">
        <w:trPr>
          <w:jc w:val="center"/>
        </w:trPr>
        <w:tc>
          <w:tcPr>
            <w:tcW w:w="8107" w:type="dxa"/>
            <w:gridSpan w:val="3"/>
          </w:tcPr>
          <w:p w14:paraId="46BD3A5D" w14:textId="77777777" w:rsidR="007D646D" w:rsidRPr="006F6D03" w:rsidRDefault="007D646D" w:rsidP="00A414E3">
            <w:pPr>
              <w:rPr>
                <w:rFonts w:ascii="Arial" w:hAnsi="Arial"/>
                <w:b/>
                <w:color w:val="000000"/>
                <w:sz w:val="20"/>
                <w:szCs w:val="20"/>
              </w:rPr>
            </w:pPr>
            <w:r w:rsidRPr="006F6D03">
              <w:rPr>
                <w:rFonts w:ascii="Arial" w:hAnsi="Arial"/>
                <w:b/>
                <w:color w:val="000000"/>
                <w:sz w:val="20"/>
                <w:szCs w:val="20"/>
              </w:rPr>
              <w:t xml:space="preserve">FRENSi </w:t>
            </w:r>
            <w:r w:rsidRPr="006F6D03">
              <w:rPr>
                <w:rFonts w:ascii="Arial" w:hAnsi="Arial"/>
                <w:b/>
                <w:color w:val="000000"/>
                <w:sz w:val="18"/>
                <w:szCs w:val="18"/>
              </w:rPr>
              <w:t>(Federal Reserve Emergency Notification Services/Internet system)</w:t>
            </w:r>
            <w:r w:rsidR="00C412F8">
              <w:rPr>
                <w:rFonts w:ascii="Arial" w:hAnsi="Arial"/>
                <w:b/>
                <w:color w:val="000000"/>
                <w:sz w:val="18"/>
                <w:szCs w:val="18"/>
              </w:rPr>
              <w:t>:</w:t>
            </w:r>
          </w:p>
          <w:p w14:paraId="67DB3CAD" w14:textId="2FAC26B8" w:rsidR="007D646D" w:rsidRPr="0020134F" w:rsidRDefault="00AD4D93" w:rsidP="00A414E3">
            <w:pPr>
              <w:spacing w:after="80"/>
              <w:ind w:left="720"/>
              <w:rPr>
                <w:rFonts w:ascii="Arial" w:hAnsi="Arial" w:cs="Arial"/>
                <w:sz w:val="20"/>
              </w:rPr>
            </w:pPr>
            <w:hyperlink r:id="rId40" w:history="1">
              <w:r w:rsidR="0020134F" w:rsidRPr="0020134F">
                <w:rPr>
                  <w:rStyle w:val="Hyperlink"/>
                  <w:rFonts w:ascii="Arial" w:hAnsi="Arial" w:cs="Arial"/>
                  <w:sz w:val="20"/>
                </w:rPr>
                <w:t>https://www.frbatlanta.org/forms/banking/frensi</w:t>
              </w:r>
            </w:hyperlink>
          </w:p>
          <w:p w14:paraId="6FF8335E" w14:textId="078080D6" w:rsidR="0020134F" w:rsidRPr="006F6D03" w:rsidRDefault="0020134F" w:rsidP="00A414E3">
            <w:pPr>
              <w:spacing w:after="80"/>
              <w:ind w:left="720"/>
              <w:rPr>
                <w:rFonts w:ascii="Arial" w:hAnsi="Arial"/>
                <w:color w:val="000000"/>
                <w:sz w:val="20"/>
                <w:szCs w:val="20"/>
              </w:rPr>
            </w:pPr>
          </w:p>
        </w:tc>
      </w:tr>
    </w:tbl>
    <w:p w14:paraId="2A46FF47" w14:textId="77777777" w:rsidR="00492EA5" w:rsidRDefault="00492EA5" w:rsidP="00EF367A">
      <w:pPr>
        <w:autoSpaceDE w:val="0"/>
        <w:autoSpaceDN w:val="0"/>
        <w:adjustRightInd w:val="0"/>
        <w:spacing w:line="240" w:lineRule="atLeast"/>
        <w:rPr>
          <w:color w:val="000000"/>
          <w:sz w:val="22"/>
          <w:szCs w:val="22"/>
        </w:rPr>
      </w:pPr>
    </w:p>
    <w:p w14:paraId="00BC0417" w14:textId="77777777" w:rsidR="00EF367A" w:rsidRPr="00EF367A" w:rsidRDefault="00C412F8" w:rsidP="00EF367A">
      <w:pPr>
        <w:autoSpaceDE w:val="0"/>
        <w:autoSpaceDN w:val="0"/>
        <w:adjustRightInd w:val="0"/>
        <w:spacing w:line="240" w:lineRule="atLeast"/>
        <w:rPr>
          <w:color w:val="000000"/>
          <w:sz w:val="22"/>
          <w:szCs w:val="22"/>
        </w:rPr>
      </w:pPr>
      <w:r w:rsidRPr="00EF367A">
        <w:rPr>
          <w:color w:val="000000"/>
          <w:sz w:val="22"/>
          <w:szCs w:val="22"/>
        </w:rPr>
        <w:t xml:space="preserve">The following </w:t>
      </w:r>
      <w:r>
        <w:rPr>
          <w:color w:val="000000"/>
          <w:sz w:val="22"/>
          <w:szCs w:val="22"/>
        </w:rPr>
        <w:t xml:space="preserve">websites also contain additional </w:t>
      </w:r>
      <w:r w:rsidR="00EF367A" w:rsidRPr="00EF367A">
        <w:rPr>
          <w:color w:val="000000"/>
          <w:sz w:val="22"/>
          <w:szCs w:val="22"/>
        </w:rPr>
        <w:t>information and financial institution guidance</w:t>
      </w:r>
      <w:r>
        <w:rPr>
          <w:color w:val="000000"/>
          <w:sz w:val="22"/>
          <w:szCs w:val="22"/>
        </w:rPr>
        <w:t>:</w:t>
      </w:r>
    </w:p>
    <w:p w14:paraId="47F589CC" w14:textId="77777777" w:rsidR="00EF367A" w:rsidRPr="00EF367A" w:rsidRDefault="00EF367A" w:rsidP="00EF367A">
      <w:pPr>
        <w:autoSpaceDE w:val="0"/>
        <w:autoSpaceDN w:val="0"/>
        <w:adjustRightInd w:val="0"/>
        <w:spacing w:line="240" w:lineRule="atLeast"/>
        <w:rPr>
          <w:color w:val="000000"/>
          <w:sz w:val="22"/>
          <w:szCs w:val="22"/>
        </w:rPr>
      </w:pPr>
    </w:p>
    <w:p w14:paraId="31B42DBB" w14:textId="77777777" w:rsidR="00EF367A" w:rsidRPr="00EF367A" w:rsidRDefault="00EF367A" w:rsidP="00EF367A">
      <w:pPr>
        <w:autoSpaceDE w:val="0"/>
        <w:autoSpaceDN w:val="0"/>
        <w:adjustRightInd w:val="0"/>
        <w:spacing w:line="240" w:lineRule="atLeast"/>
        <w:rPr>
          <w:color w:val="000000"/>
          <w:sz w:val="22"/>
          <w:szCs w:val="22"/>
        </w:rPr>
      </w:pPr>
      <w:r w:rsidRPr="00EF367A">
        <w:rPr>
          <w:b/>
          <w:color w:val="000000"/>
          <w:sz w:val="22"/>
          <w:szCs w:val="22"/>
        </w:rPr>
        <w:t>Agency/Organization</w:t>
      </w:r>
      <w:r w:rsidRPr="00EF367A">
        <w:rPr>
          <w:color w:val="000000"/>
          <w:sz w:val="22"/>
          <w:szCs w:val="22"/>
        </w:rPr>
        <w:tab/>
      </w:r>
      <w:r w:rsidRPr="00EF367A">
        <w:rPr>
          <w:color w:val="000000"/>
          <w:sz w:val="22"/>
          <w:szCs w:val="22"/>
        </w:rPr>
        <w:tab/>
      </w:r>
      <w:r w:rsidRPr="00EF367A">
        <w:rPr>
          <w:color w:val="000000"/>
          <w:sz w:val="22"/>
          <w:szCs w:val="22"/>
        </w:rPr>
        <w:tab/>
      </w:r>
      <w:r w:rsidRPr="00EF367A">
        <w:rPr>
          <w:color w:val="000000"/>
          <w:sz w:val="22"/>
          <w:szCs w:val="22"/>
        </w:rPr>
        <w:tab/>
      </w:r>
      <w:r w:rsidRPr="00EF367A">
        <w:rPr>
          <w:color w:val="000000"/>
          <w:sz w:val="22"/>
          <w:szCs w:val="22"/>
        </w:rPr>
        <w:tab/>
      </w:r>
      <w:r w:rsidRPr="00EF367A">
        <w:rPr>
          <w:color w:val="000000"/>
          <w:sz w:val="22"/>
          <w:szCs w:val="22"/>
        </w:rPr>
        <w:tab/>
      </w:r>
      <w:r w:rsidRPr="00EF367A">
        <w:rPr>
          <w:b/>
          <w:color w:val="000000"/>
          <w:sz w:val="22"/>
          <w:szCs w:val="22"/>
        </w:rPr>
        <w:t>Website</w:t>
      </w:r>
    </w:p>
    <w:p w14:paraId="684B1CF9" w14:textId="77777777" w:rsidR="007203BA" w:rsidRDefault="00EF367A" w:rsidP="00EF367A">
      <w:pPr>
        <w:autoSpaceDE w:val="0"/>
        <w:autoSpaceDN w:val="0"/>
        <w:adjustRightInd w:val="0"/>
        <w:spacing w:line="240" w:lineRule="atLeast"/>
        <w:rPr>
          <w:color w:val="000000"/>
          <w:sz w:val="22"/>
          <w:szCs w:val="22"/>
        </w:rPr>
      </w:pPr>
      <w:r w:rsidRPr="00EF367A">
        <w:rPr>
          <w:color w:val="000000"/>
          <w:sz w:val="22"/>
          <w:szCs w:val="22"/>
        </w:rPr>
        <w:t>Fed</w:t>
      </w:r>
      <w:r w:rsidR="00967E5B">
        <w:rPr>
          <w:color w:val="000000"/>
          <w:sz w:val="22"/>
          <w:szCs w:val="22"/>
        </w:rPr>
        <w:t>eral Reserve Board of Governors</w:t>
      </w:r>
      <w:r w:rsidR="00DB35D1">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hyperlink r:id="rId41" w:history="1">
        <w:r w:rsidR="007203BA" w:rsidRPr="00EC1987">
          <w:rPr>
            <w:rStyle w:val="Hyperlink"/>
            <w:sz w:val="22"/>
            <w:szCs w:val="22"/>
          </w:rPr>
          <w:t>federalreserve.gov</w:t>
        </w:r>
      </w:hyperlink>
    </w:p>
    <w:p w14:paraId="24A36595" w14:textId="77777777" w:rsidR="00EF367A" w:rsidRDefault="00EF367A" w:rsidP="00EF367A">
      <w:pPr>
        <w:autoSpaceDE w:val="0"/>
        <w:autoSpaceDN w:val="0"/>
        <w:adjustRightInd w:val="0"/>
        <w:spacing w:line="240" w:lineRule="atLeast"/>
        <w:rPr>
          <w:color w:val="000000"/>
          <w:sz w:val="22"/>
          <w:szCs w:val="22"/>
        </w:rPr>
      </w:pPr>
      <w:r w:rsidRPr="00EF367A">
        <w:rPr>
          <w:color w:val="000000"/>
          <w:sz w:val="22"/>
          <w:szCs w:val="22"/>
        </w:rPr>
        <w:t>Federal Financial I</w:t>
      </w:r>
      <w:r w:rsidR="00967E5B">
        <w:rPr>
          <w:color w:val="000000"/>
          <w:sz w:val="22"/>
          <w:szCs w:val="22"/>
        </w:rPr>
        <w:t>nstitutions Examination Council</w:t>
      </w:r>
      <w:r w:rsidR="00DB35D1">
        <w:rPr>
          <w:color w:val="000000"/>
          <w:sz w:val="22"/>
          <w:szCs w:val="22"/>
        </w:rPr>
        <w:t xml:space="preserve"> </w:t>
      </w:r>
      <w:r>
        <w:rPr>
          <w:color w:val="000000"/>
          <w:sz w:val="22"/>
          <w:szCs w:val="22"/>
        </w:rPr>
        <w:tab/>
      </w:r>
      <w:r>
        <w:rPr>
          <w:color w:val="000000"/>
          <w:sz w:val="22"/>
          <w:szCs w:val="22"/>
        </w:rPr>
        <w:tab/>
      </w:r>
      <w:hyperlink r:id="rId42" w:history="1">
        <w:r w:rsidR="007203BA" w:rsidRPr="00EC1987">
          <w:rPr>
            <w:rStyle w:val="Hyperlink"/>
            <w:sz w:val="22"/>
            <w:szCs w:val="22"/>
          </w:rPr>
          <w:t>ffiec.gov</w:t>
        </w:r>
      </w:hyperlink>
    </w:p>
    <w:p w14:paraId="2B7CD8E6" w14:textId="77777777" w:rsidR="00EF367A" w:rsidRDefault="00EF367A" w:rsidP="00EF367A">
      <w:pPr>
        <w:autoSpaceDE w:val="0"/>
        <w:autoSpaceDN w:val="0"/>
        <w:adjustRightInd w:val="0"/>
        <w:spacing w:line="240" w:lineRule="atLeast"/>
        <w:rPr>
          <w:color w:val="000000"/>
          <w:sz w:val="22"/>
          <w:szCs w:val="22"/>
        </w:rPr>
      </w:pPr>
      <w:r w:rsidRPr="00EF367A">
        <w:rPr>
          <w:color w:val="000000"/>
          <w:sz w:val="22"/>
          <w:szCs w:val="22"/>
        </w:rPr>
        <w:t>Federa</w:t>
      </w:r>
      <w:r w:rsidR="00967E5B">
        <w:rPr>
          <w:color w:val="000000"/>
          <w:sz w:val="22"/>
          <w:szCs w:val="22"/>
        </w:rPr>
        <w:t>l Deposit Insurance Corporation</w:t>
      </w:r>
      <w:r w:rsidR="00DB35D1">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hyperlink r:id="rId43" w:history="1">
        <w:r w:rsidR="007203BA" w:rsidRPr="00EC1987">
          <w:rPr>
            <w:rStyle w:val="Hyperlink"/>
            <w:sz w:val="22"/>
            <w:szCs w:val="22"/>
          </w:rPr>
          <w:t>fdic.gov</w:t>
        </w:r>
      </w:hyperlink>
    </w:p>
    <w:p w14:paraId="6F99CC3D" w14:textId="77777777" w:rsidR="00EF367A" w:rsidRDefault="00EF367A" w:rsidP="00EF367A">
      <w:pPr>
        <w:autoSpaceDE w:val="0"/>
        <w:autoSpaceDN w:val="0"/>
        <w:adjustRightInd w:val="0"/>
        <w:spacing w:line="240" w:lineRule="atLeast"/>
        <w:rPr>
          <w:color w:val="000000"/>
          <w:sz w:val="22"/>
          <w:szCs w:val="22"/>
        </w:rPr>
      </w:pPr>
      <w:r w:rsidRPr="00EF367A">
        <w:rPr>
          <w:color w:val="000000"/>
          <w:sz w:val="22"/>
          <w:szCs w:val="22"/>
        </w:rPr>
        <w:t xml:space="preserve">Comptroller of the Currency </w:t>
      </w:r>
      <w:r w:rsidR="00967E5B">
        <w:rPr>
          <w:color w:val="000000"/>
          <w:sz w:val="22"/>
          <w:szCs w:val="22"/>
        </w:rPr>
        <w:t>Administrator of National Banks</w:t>
      </w:r>
      <w:r w:rsidR="00DB35D1">
        <w:rPr>
          <w:color w:val="000000"/>
          <w:sz w:val="22"/>
          <w:szCs w:val="22"/>
        </w:rPr>
        <w:t xml:space="preserve"> </w:t>
      </w:r>
      <w:r>
        <w:rPr>
          <w:color w:val="000000"/>
          <w:sz w:val="22"/>
          <w:szCs w:val="22"/>
        </w:rPr>
        <w:tab/>
      </w:r>
      <w:hyperlink r:id="rId44" w:history="1">
        <w:r w:rsidR="007203BA" w:rsidRPr="00EC1987">
          <w:rPr>
            <w:rStyle w:val="Hyperlink"/>
            <w:sz w:val="22"/>
            <w:szCs w:val="22"/>
          </w:rPr>
          <w:t>occ.gov</w:t>
        </w:r>
      </w:hyperlink>
    </w:p>
    <w:p w14:paraId="7A3D3472" w14:textId="77777777" w:rsidR="00EF367A" w:rsidRDefault="00EF367A" w:rsidP="00EF367A">
      <w:pPr>
        <w:autoSpaceDE w:val="0"/>
        <w:autoSpaceDN w:val="0"/>
        <w:adjustRightInd w:val="0"/>
        <w:spacing w:line="240" w:lineRule="atLeast"/>
        <w:rPr>
          <w:color w:val="000000"/>
          <w:sz w:val="22"/>
          <w:szCs w:val="22"/>
        </w:rPr>
      </w:pPr>
      <w:r w:rsidRPr="00EF367A">
        <w:rPr>
          <w:color w:val="000000"/>
          <w:sz w:val="22"/>
          <w:szCs w:val="22"/>
        </w:rPr>
        <w:t>Natio</w:t>
      </w:r>
      <w:r w:rsidR="00967E5B">
        <w:rPr>
          <w:color w:val="000000"/>
          <w:sz w:val="22"/>
          <w:szCs w:val="22"/>
        </w:rPr>
        <w:t>nal Credit Union Administration</w:t>
      </w:r>
      <w:r w:rsidR="00DB35D1">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hyperlink r:id="rId45" w:history="1">
        <w:r w:rsidR="007203BA" w:rsidRPr="00EC1987">
          <w:rPr>
            <w:rStyle w:val="Hyperlink"/>
            <w:sz w:val="22"/>
            <w:szCs w:val="22"/>
          </w:rPr>
          <w:t>ncua.gov</w:t>
        </w:r>
      </w:hyperlink>
    </w:p>
    <w:p w14:paraId="1911F606" w14:textId="77777777" w:rsidR="00EF367A" w:rsidRDefault="00EF367A" w:rsidP="00EF367A">
      <w:pPr>
        <w:rPr>
          <w:color w:val="000000"/>
          <w:sz w:val="22"/>
          <w:szCs w:val="22"/>
        </w:rPr>
      </w:pPr>
      <w:r w:rsidRPr="00EF367A">
        <w:rPr>
          <w:color w:val="000000"/>
          <w:sz w:val="22"/>
          <w:szCs w:val="22"/>
        </w:rPr>
        <w:t>Confe</w:t>
      </w:r>
      <w:r w:rsidR="00967E5B">
        <w:rPr>
          <w:color w:val="000000"/>
          <w:sz w:val="22"/>
          <w:szCs w:val="22"/>
        </w:rPr>
        <w:t>rence of State Bank Supervisors</w:t>
      </w:r>
      <w:r w:rsidR="00DB35D1">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hyperlink r:id="rId46" w:history="1">
        <w:r w:rsidR="00681DEB" w:rsidRPr="00FF14A2">
          <w:rPr>
            <w:rStyle w:val="Hyperlink"/>
            <w:sz w:val="22"/>
            <w:szCs w:val="22"/>
          </w:rPr>
          <w:t>csbs.org</w:t>
        </w:r>
      </w:hyperlink>
    </w:p>
    <w:p w14:paraId="6117FA5A" w14:textId="77777777" w:rsidR="00681DEB" w:rsidRDefault="00681DEB" w:rsidP="00EF367A">
      <w:pPr>
        <w:rPr>
          <w:color w:val="000000"/>
          <w:sz w:val="22"/>
          <w:szCs w:val="22"/>
        </w:rPr>
      </w:pPr>
      <w:r>
        <w:rPr>
          <w:color w:val="000000"/>
          <w:sz w:val="22"/>
          <w:szCs w:val="22"/>
        </w:rPr>
        <w:br w:type="page"/>
      </w:r>
    </w:p>
    <w:p w14:paraId="6FEC350B" w14:textId="77777777" w:rsidR="00DB35D1" w:rsidRPr="00C412F8" w:rsidRDefault="00DB35D1" w:rsidP="00DB35D1">
      <w:pPr>
        <w:rPr>
          <w:color w:val="000000"/>
          <w:sz w:val="22"/>
          <w:szCs w:val="22"/>
        </w:rPr>
      </w:pPr>
      <w:r w:rsidRPr="00A461B3">
        <w:rPr>
          <w:b/>
          <w:color w:val="000000"/>
          <w:sz w:val="22"/>
          <w:szCs w:val="22"/>
        </w:rPr>
        <w:lastRenderedPageBreak/>
        <w:t>Fedwire and National Settlement Services</w:t>
      </w:r>
    </w:p>
    <w:p w14:paraId="53BBEBD8" w14:textId="77777777" w:rsidR="00DB35D1" w:rsidRPr="00B94560" w:rsidRDefault="00DB35D1" w:rsidP="00DB35D1">
      <w:pPr>
        <w:rPr>
          <w:sz w:val="22"/>
          <w:szCs w:val="22"/>
        </w:rPr>
      </w:pPr>
      <w:r>
        <w:rPr>
          <w:sz w:val="22"/>
          <w:szCs w:val="22"/>
        </w:rPr>
        <w:t>These services include the Fedwire Funds Service, the Fedwire Securities Service, and the National Settlement Service (NSS).</w:t>
      </w:r>
    </w:p>
    <w:p w14:paraId="6B539941" w14:textId="77777777" w:rsidR="00DB35D1" w:rsidRPr="00B94560" w:rsidRDefault="00DB35D1" w:rsidP="00DB35D1">
      <w:pPr>
        <w:autoSpaceDE w:val="0"/>
        <w:autoSpaceDN w:val="0"/>
        <w:adjustRightInd w:val="0"/>
        <w:rPr>
          <w:sz w:val="22"/>
          <w:szCs w:val="22"/>
        </w:rPr>
      </w:pPr>
    </w:p>
    <w:p w14:paraId="012B4003" w14:textId="77777777" w:rsidR="00DB35D1" w:rsidRDefault="00DB35D1" w:rsidP="00DB35D1">
      <w:pPr>
        <w:rPr>
          <w:sz w:val="22"/>
          <w:szCs w:val="22"/>
        </w:rPr>
      </w:pPr>
      <w:r>
        <w:rPr>
          <w:sz w:val="22"/>
          <w:szCs w:val="22"/>
        </w:rPr>
        <w:t xml:space="preserve">Generalized disruptions to any of these services </w:t>
      </w:r>
      <w:r w:rsidR="00C412F8">
        <w:rPr>
          <w:sz w:val="22"/>
          <w:szCs w:val="22"/>
        </w:rPr>
        <w:t xml:space="preserve">should </w:t>
      </w:r>
      <w:r>
        <w:rPr>
          <w:sz w:val="22"/>
          <w:szCs w:val="22"/>
        </w:rPr>
        <w:t xml:space="preserve">be reported on our Service Status page at </w:t>
      </w:r>
      <w:hyperlink r:id="rId47" w:history="1">
        <w:r w:rsidRPr="00F02D1B">
          <w:rPr>
            <w:rStyle w:val="Hyperlink"/>
            <w:sz w:val="22"/>
            <w:szCs w:val="22"/>
          </w:rPr>
          <w:t>FRBservices.org/app/status/serviceStatus.do</w:t>
        </w:r>
      </w:hyperlink>
      <w:r>
        <w:rPr>
          <w:sz w:val="22"/>
          <w:szCs w:val="22"/>
        </w:rPr>
        <w:t>.</w:t>
      </w:r>
    </w:p>
    <w:p w14:paraId="73436E0E" w14:textId="77777777" w:rsidR="00DB35D1" w:rsidRDefault="00DB35D1" w:rsidP="00DB35D1">
      <w:pPr>
        <w:rPr>
          <w:sz w:val="22"/>
          <w:szCs w:val="22"/>
        </w:rPr>
      </w:pPr>
    </w:p>
    <w:p w14:paraId="7CE20D6A" w14:textId="77777777" w:rsidR="00DB35D1" w:rsidRDefault="00DB35D1" w:rsidP="00DB35D1">
      <w:pPr>
        <w:rPr>
          <w:sz w:val="22"/>
          <w:szCs w:val="22"/>
        </w:rPr>
      </w:pPr>
      <w:r>
        <w:rPr>
          <w:sz w:val="22"/>
          <w:szCs w:val="22"/>
        </w:rPr>
        <w:t xml:space="preserve">If you are experiencing a localized disruption to one of these services and require individual assistance, contact our Wholesale Operations Sites at 800-333-2448 or 800-758-9403 for NSS. Additional contact details for Fedwire Services can be found at </w:t>
      </w:r>
      <w:hyperlink r:id="rId48" w:history="1">
        <w:r w:rsidRPr="00F02D1B">
          <w:rPr>
            <w:rStyle w:val="Hyperlink"/>
            <w:sz w:val="22"/>
            <w:szCs w:val="22"/>
          </w:rPr>
          <w:t>FRBservices.org/contactus/fedwire_contacts.html</w:t>
        </w:r>
      </w:hyperlink>
      <w:r>
        <w:rPr>
          <w:sz w:val="22"/>
          <w:szCs w:val="22"/>
        </w:rPr>
        <w:t>.</w:t>
      </w:r>
    </w:p>
    <w:p w14:paraId="07298A55" w14:textId="77777777" w:rsidR="00DB35D1" w:rsidRDefault="00DB35D1" w:rsidP="00DB35D1">
      <w:pPr>
        <w:rPr>
          <w:sz w:val="22"/>
          <w:szCs w:val="22"/>
        </w:rPr>
      </w:pPr>
    </w:p>
    <w:p w14:paraId="5FAC84DE" w14:textId="4ACC2F50" w:rsidR="00DB35D1" w:rsidRDefault="00DB35D1" w:rsidP="00DB35D1">
      <w:pPr>
        <w:rPr>
          <w:sz w:val="22"/>
          <w:szCs w:val="22"/>
        </w:rPr>
      </w:pPr>
      <w:r>
        <w:rPr>
          <w:sz w:val="22"/>
          <w:szCs w:val="22"/>
        </w:rPr>
        <w:t xml:space="preserve">Depending upon the nature of the disruption and the number of customers affected, the Federal Reserve Banks have a limited capacity to process a small number of critical transactions through our offline service. Customers are advised to have adequate electronic back-up for their primary connections as their preferred contingency alternative. </w:t>
      </w:r>
      <w:r w:rsidRPr="00410E90">
        <w:rPr>
          <w:sz w:val="22"/>
          <w:szCs w:val="22"/>
        </w:rPr>
        <w:t xml:space="preserve">Please refer to </w:t>
      </w:r>
      <w:r w:rsidRPr="00C412F8">
        <w:rPr>
          <w:sz w:val="22"/>
          <w:szCs w:val="22"/>
        </w:rPr>
        <w:t>the</w:t>
      </w:r>
      <w:r w:rsidRPr="00A461B3">
        <w:rPr>
          <w:sz w:val="22"/>
          <w:szCs w:val="22"/>
        </w:rPr>
        <w:t xml:space="preserve"> Fedwire Services business continuity </w:t>
      </w:r>
      <w:r w:rsidR="00C412F8">
        <w:rPr>
          <w:sz w:val="22"/>
          <w:szCs w:val="22"/>
        </w:rPr>
        <w:t xml:space="preserve">website at </w:t>
      </w:r>
      <w:hyperlink r:id="rId49" w:history="1">
        <w:r w:rsidR="00267BD7">
          <w:rPr>
            <w:rStyle w:val="Hyperlink"/>
            <w:sz w:val="22"/>
            <w:szCs w:val="22"/>
          </w:rPr>
          <w:t>FRB</w:t>
        </w:r>
        <w:r w:rsidRPr="00102063">
          <w:rPr>
            <w:rStyle w:val="Hyperlink"/>
            <w:sz w:val="22"/>
            <w:szCs w:val="22"/>
          </w:rPr>
          <w:t>services.org/businesscontinuity/fedwire_services.html?id=58&amp;loc=20</w:t>
        </w:r>
      </w:hyperlink>
      <w:r w:rsidR="00C412F8">
        <w:rPr>
          <w:sz w:val="22"/>
          <w:szCs w:val="22"/>
        </w:rPr>
        <w:t>.</w:t>
      </w:r>
    </w:p>
    <w:p w14:paraId="78721602" w14:textId="77777777" w:rsidR="00C412F8" w:rsidRPr="00410E90" w:rsidRDefault="00C412F8" w:rsidP="00DB35D1">
      <w:pPr>
        <w:rPr>
          <w:sz w:val="22"/>
          <w:szCs w:val="22"/>
        </w:rPr>
      </w:pP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7"/>
      </w:tblGrid>
      <w:tr w:rsidR="00DB35D1" w:rsidRPr="00A414E3" w14:paraId="0BDBD91A" w14:textId="77777777" w:rsidTr="00013EF4">
        <w:trPr>
          <w:jc w:val="center"/>
        </w:trPr>
        <w:tc>
          <w:tcPr>
            <w:tcW w:w="9000" w:type="dxa"/>
          </w:tcPr>
          <w:p w14:paraId="4BC33101" w14:textId="77777777" w:rsidR="00DB35D1" w:rsidRPr="00A414E3" w:rsidRDefault="00DB35D1" w:rsidP="00013EF4">
            <w:pPr>
              <w:autoSpaceDE w:val="0"/>
              <w:autoSpaceDN w:val="0"/>
              <w:adjustRightInd w:val="0"/>
              <w:spacing w:line="240" w:lineRule="atLeast"/>
              <w:jc w:val="center"/>
              <w:rPr>
                <w:rFonts w:ascii="Arial" w:hAnsi="Arial" w:cs="Arial"/>
                <w:b/>
                <w:color w:val="000000"/>
                <w:sz w:val="20"/>
                <w:szCs w:val="20"/>
              </w:rPr>
            </w:pPr>
            <w:r w:rsidRPr="00A414E3">
              <w:rPr>
                <w:rFonts w:ascii="Arial" w:hAnsi="Arial" w:cs="Arial"/>
                <w:b/>
                <w:color w:val="000000"/>
                <w:sz w:val="20"/>
                <w:szCs w:val="20"/>
              </w:rPr>
              <w:t>Fedwire Contacts</w:t>
            </w:r>
          </w:p>
          <w:p w14:paraId="1A3BCAF5" w14:textId="77777777" w:rsidR="00DB35D1" w:rsidRPr="00A414E3" w:rsidRDefault="00DB35D1" w:rsidP="00013EF4">
            <w:pPr>
              <w:autoSpaceDE w:val="0"/>
              <w:autoSpaceDN w:val="0"/>
              <w:adjustRightInd w:val="0"/>
              <w:spacing w:line="240" w:lineRule="atLeast"/>
              <w:rPr>
                <w:rFonts w:ascii="Arial" w:hAnsi="Arial" w:cs="Arial"/>
                <w:b/>
                <w:color w:val="000000"/>
                <w:sz w:val="20"/>
                <w:szCs w:val="20"/>
                <w:lang w:val="pt-BR"/>
              </w:rPr>
            </w:pPr>
          </w:p>
          <w:p w14:paraId="02E5D972" w14:textId="77777777" w:rsidR="00DB35D1" w:rsidRPr="00A414E3" w:rsidRDefault="00DB35D1" w:rsidP="00A461B3">
            <w:pPr>
              <w:autoSpaceDE w:val="0"/>
              <w:autoSpaceDN w:val="0"/>
              <w:adjustRightInd w:val="0"/>
              <w:spacing w:line="240" w:lineRule="atLeast"/>
              <w:rPr>
                <w:rFonts w:ascii="Arial" w:hAnsi="Arial" w:cs="Arial"/>
                <w:color w:val="000000"/>
                <w:sz w:val="20"/>
                <w:szCs w:val="20"/>
                <w:lang w:val="pt-BR"/>
              </w:rPr>
            </w:pPr>
            <w:r w:rsidRPr="00A414E3">
              <w:rPr>
                <w:rFonts w:ascii="Arial" w:hAnsi="Arial" w:cs="Arial"/>
                <w:b/>
                <w:color w:val="000000"/>
                <w:sz w:val="20"/>
                <w:szCs w:val="20"/>
                <w:lang w:val="pt-BR"/>
              </w:rPr>
              <w:t>General Disruptions</w:t>
            </w:r>
            <w:r w:rsidR="00C412F8">
              <w:rPr>
                <w:rFonts w:ascii="Arial" w:hAnsi="Arial" w:cs="Arial"/>
                <w:b/>
                <w:color w:val="000000"/>
                <w:sz w:val="20"/>
                <w:szCs w:val="20"/>
                <w:lang w:val="pt-BR"/>
              </w:rPr>
              <w:t xml:space="preserve">: </w:t>
            </w:r>
            <w:hyperlink r:id="rId50" w:history="1">
              <w:r w:rsidRPr="00A414E3">
                <w:rPr>
                  <w:rStyle w:val="Hyperlink"/>
                  <w:rFonts w:ascii="Arial" w:hAnsi="Arial" w:cs="Arial"/>
                  <w:sz w:val="20"/>
                  <w:szCs w:val="20"/>
                  <w:lang w:val="pt-BR"/>
                </w:rPr>
                <w:t>FRBservices.org/app/status/serviceStatus.do</w:t>
              </w:r>
            </w:hyperlink>
          </w:p>
          <w:p w14:paraId="46D3A5FB" w14:textId="77777777" w:rsidR="00DB35D1" w:rsidRPr="00A414E3" w:rsidRDefault="00DB35D1" w:rsidP="00013EF4">
            <w:pPr>
              <w:autoSpaceDE w:val="0"/>
              <w:autoSpaceDN w:val="0"/>
              <w:adjustRightInd w:val="0"/>
              <w:spacing w:line="240" w:lineRule="atLeast"/>
              <w:rPr>
                <w:rFonts w:ascii="Arial" w:hAnsi="Arial" w:cs="Arial"/>
                <w:b/>
                <w:color w:val="000000"/>
                <w:sz w:val="20"/>
                <w:szCs w:val="20"/>
                <w:lang w:val="pt-BR"/>
              </w:rPr>
            </w:pPr>
          </w:p>
          <w:p w14:paraId="40937789" w14:textId="77777777" w:rsidR="00DB35D1" w:rsidRPr="00A414E3" w:rsidRDefault="00DB35D1" w:rsidP="00A461B3">
            <w:pPr>
              <w:autoSpaceDE w:val="0"/>
              <w:autoSpaceDN w:val="0"/>
              <w:adjustRightInd w:val="0"/>
              <w:spacing w:line="240" w:lineRule="atLeast"/>
              <w:rPr>
                <w:rFonts w:ascii="Arial" w:hAnsi="Arial" w:cs="Arial"/>
                <w:color w:val="000000"/>
                <w:sz w:val="20"/>
                <w:szCs w:val="20"/>
                <w:lang w:val="pt-BR"/>
              </w:rPr>
            </w:pPr>
            <w:r>
              <w:rPr>
                <w:rFonts w:ascii="Arial" w:hAnsi="Arial" w:cs="Arial"/>
                <w:b/>
                <w:color w:val="000000"/>
                <w:sz w:val="20"/>
                <w:szCs w:val="20"/>
                <w:lang w:val="pt-BR"/>
              </w:rPr>
              <w:t>Wholesale Operations Sites</w:t>
            </w:r>
            <w:r w:rsidR="00C412F8">
              <w:rPr>
                <w:rFonts w:ascii="Arial" w:hAnsi="Arial" w:cs="Arial"/>
                <w:b/>
                <w:color w:val="000000"/>
                <w:sz w:val="20"/>
                <w:szCs w:val="20"/>
                <w:lang w:val="pt-BR"/>
              </w:rPr>
              <w:t xml:space="preserve">: </w:t>
            </w:r>
            <w:r w:rsidRPr="00A414E3">
              <w:rPr>
                <w:rFonts w:ascii="Arial" w:hAnsi="Arial" w:cs="Arial"/>
                <w:color w:val="000000"/>
                <w:sz w:val="20"/>
                <w:szCs w:val="20"/>
                <w:lang w:val="pt-BR"/>
              </w:rPr>
              <w:t>800-333-2448</w:t>
            </w:r>
            <w:r>
              <w:rPr>
                <w:rFonts w:ascii="Arial" w:hAnsi="Arial" w:cs="Arial"/>
                <w:color w:val="000000"/>
                <w:sz w:val="20"/>
                <w:szCs w:val="20"/>
                <w:lang w:val="pt-BR"/>
              </w:rPr>
              <w:t xml:space="preserve"> or 800-758-9403 for NSS support</w:t>
            </w:r>
          </w:p>
          <w:p w14:paraId="745D9C15" w14:textId="77777777" w:rsidR="00DB35D1" w:rsidRPr="00A414E3" w:rsidRDefault="00DB35D1" w:rsidP="00013EF4">
            <w:pPr>
              <w:autoSpaceDE w:val="0"/>
              <w:autoSpaceDN w:val="0"/>
              <w:adjustRightInd w:val="0"/>
              <w:spacing w:line="240" w:lineRule="atLeast"/>
              <w:rPr>
                <w:rFonts w:ascii="Arial" w:hAnsi="Arial" w:cs="Arial"/>
                <w:color w:val="000000"/>
                <w:sz w:val="20"/>
                <w:szCs w:val="20"/>
                <w:lang w:val="pt-BR"/>
              </w:rPr>
            </w:pPr>
          </w:p>
          <w:p w14:paraId="4639BF40" w14:textId="77777777" w:rsidR="00DB35D1" w:rsidRPr="00A414E3" w:rsidRDefault="00DB35D1" w:rsidP="00A461B3">
            <w:pPr>
              <w:autoSpaceDE w:val="0"/>
              <w:autoSpaceDN w:val="0"/>
              <w:adjustRightInd w:val="0"/>
              <w:spacing w:line="240" w:lineRule="atLeast"/>
              <w:rPr>
                <w:rFonts w:ascii="Arial" w:hAnsi="Arial" w:cs="Arial"/>
                <w:color w:val="000000"/>
                <w:sz w:val="20"/>
                <w:szCs w:val="20"/>
                <w:lang w:val="pt-BR"/>
              </w:rPr>
            </w:pPr>
            <w:r>
              <w:rPr>
                <w:rFonts w:ascii="Arial" w:hAnsi="Arial" w:cs="Arial"/>
                <w:b/>
                <w:color w:val="000000"/>
                <w:sz w:val="20"/>
                <w:szCs w:val="20"/>
                <w:lang w:val="pt-BR"/>
              </w:rPr>
              <w:t xml:space="preserve">Additional </w:t>
            </w:r>
            <w:r w:rsidRPr="00A414E3">
              <w:rPr>
                <w:rFonts w:ascii="Arial" w:hAnsi="Arial" w:cs="Arial"/>
                <w:b/>
                <w:color w:val="000000"/>
                <w:sz w:val="20"/>
                <w:szCs w:val="20"/>
                <w:lang w:val="pt-BR"/>
              </w:rPr>
              <w:t>Contacts</w:t>
            </w:r>
            <w:r w:rsidR="00C412F8">
              <w:rPr>
                <w:rFonts w:ascii="Arial" w:hAnsi="Arial" w:cs="Arial"/>
                <w:b/>
                <w:color w:val="000000"/>
                <w:sz w:val="20"/>
                <w:szCs w:val="20"/>
                <w:lang w:val="pt-BR"/>
              </w:rPr>
              <w:t xml:space="preserve">: </w:t>
            </w:r>
            <w:hyperlink r:id="rId51" w:history="1">
              <w:r w:rsidRPr="00A414E3">
                <w:rPr>
                  <w:rStyle w:val="Hyperlink"/>
                  <w:rFonts w:ascii="Arial" w:hAnsi="Arial" w:cs="Arial"/>
                  <w:sz w:val="20"/>
                  <w:szCs w:val="20"/>
                  <w:lang w:val="pt-BR"/>
                </w:rPr>
                <w:t>FRBservices.org/contactus/fedwire_contacts.html</w:t>
              </w:r>
            </w:hyperlink>
          </w:p>
          <w:p w14:paraId="306ACA33" w14:textId="77777777" w:rsidR="00DB35D1" w:rsidRPr="00FA7F85" w:rsidRDefault="00DB35D1" w:rsidP="00013EF4">
            <w:pPr>
              <w:autoSpaceDE w:val="0"/>
              <w:autoSpaceDN w:val="0"/>
              <w:adjustRightInd w:val="0"/>
              <w:spacing w:line="240" w:lineRule="atLeast"/>
              <w:ind w:left="720"/>
              <w:rPr>
                <w:rFonts w:ascii="Arial" w:hAnsi="Arial" w:cs="Arial"/>
                <w:sz w:val="20"/>
                <w:szCs w:val="20"/>
                <w:lang w:val="pt-BR"/>
              </w:rPr>
            </w:pPr>
          </w:p>
        </w:tc>
      </w:tr>
    </w:tbl>
    <w:p w14:paraId="0C24745E" w14:textId="77777777" w:rsidR="00222571" w:rsidRPr="00A461B3" w:rsidRDefault="00747E50" w:rsidP="00222571">
      <w:pPr>
        <w:autoSpaceDE w:val="0"/>
        <w:autoSpaceDN w:val="0"/>
        <w:adjustRightInd w:val="0"/>
        <w:rPr>
          <w:b/>
          <w:bCs/>
          <w:color w:val="000000"/>
          <w:sz w:val="22"/>
        </w:rPr>
      </w:pPr>
      <w:r w:rsidRPr="00C412F8">
        <w:rPr>
          <w:sz w:val="22"/>
          <w:szCs w:val="22"/>
          <w:lang w:val="pt-BR"/>
        </w:rPr>
        <w:br w:type="page"/>
      </w:r>
      <w:r w:rsidR="00222571" w:rsidRPr="00A461B3">
        <w:rPr>
          <w:b/>
          <w:bCs/>
          <w:color w:val="000000"/>
          <w:sz w:val="22"/>
        </w:rPr>
        <w:lastRenderedPageBreak/>
        <w:t>FedLine</w:t>
      </w:r>
      <w:r w:rsidR="006A16D4" w:rsidRPr="00A461B3">
        <w:rPr>
          <w:b/>
          <w:bCs/>
          <w:color w:val="000000"/>
          <w:sz w:val="22"/>
          <w:vertAlign w:val="superscript"/>
        </w:rPr>
        <w:t>®</w:t>
      </w:r>
      <w:r w:rsidR="00222571" w:rsidRPr="00A461B3">
        <w:rPr>
          <w:b/>
          <w:bCs/>
          <w:color w:val="000000"/>
          <w:sz w:val="22"/>
        </w:rPr>
        <w:t xml:space="preserve"> Access Solutions</w:t>
      </w:r>
    </w:p>
    <w:p w14:paraId="6D90FD48" w14:textId="77777777" w:rsidR="008D0BA6" w:rsidRPr="00FA7F85" w:rsidRDefault="00222571" w:rsidP="00222571">
      <w:pPr>
        <w:autoSpaceDE w:val="0"/>
        <w:autoSpaceDN w:val="0"/>
        <w:adjustRightInd w:val="0"/>
        <w:rPr>
          <w:color w:val="000000" w:themeColor="text1"/>
          <w:sz w:val="22"/>
        </w:rPr>
      </w:pPr>
      <w:r w:rsidRPr="00FA7F85">
        <w:rPr>
          <w:color w:val="000000" w:themeColor="text1"/>
          <w:sz w:val="22"/>
        </w:rPr>
        <w:t>The Federal Reserve Banks provide depository institutions with several electronic options to access Federal Reserve Financial Services. Currently, the FedLine</w:t>
      </w:r>
      <w:r w:rsidRPr="00FA7F85">
        <w:rPr>
          <w:color w:val="000000" w:themeColor="text1"/>
          <w:sz w:val="22"/>
          <w:vertAlign w:val="superscript"/>
        </w:rPr>
        <w:t>®</w:t>
      </w:r>
      <w:r w:rsidRPr="00FA7F85">
        <w:rPr>
          <w:color w:val="000000" w:themeColor="text1"/>
          <w:sz w:val="22"/>
        </w:rPr>
        <w:t xml:space="preserve"> access solutions include: </w:t>
      </w:r>
    </w:p>
    <w:p w14:paraId="6E51A9C4" w14:textId="77777777" w:rsidR="00222571" w:rsidRPr="00FA7F85" w:rsidRDefault="00222571" w:rsidP="00222571">
      <w:pPr>
        <w:autoSpaceDE w:val="0"/>
        <w:autoSpaceDN w:val="0"/>
        <w:adjustRightInd w:val="0"/>
        <w:rPr>
          <w:color w:val="000000" w:themeColor="text1"/>
          <w:sz w:val="22"/>
        </w:rPr>
      </w:pPr>
    </w:p>
    <w:p w14:paraId="4DEAB2B9" w14:textId="77777777" w:rsidR="00222571" w:rsidRPr="00FA7F85" w:rsidRDefault="00222571" w:rsidP="00FA7F85">
      <w:pPr>
        <w:tabs>
          <w:tab w:val="left" w:pos="720"/>
        </w:tabs>
        <w:autoSpaceDE w:val="0"/>
        <w:autoSpaceDN w:val="0"/>
        <w:adjustRightInd w:val="0"/>
        <w:ind w:left="360" w:hanging="360"/>
        <w:rPr>
          <w:color w:val="000000" w:themeColor="text1"/>
          <w:sz w:val="22"/>
        </w:rPr>
      </w:pPr>
      <w:r w:rsidRPr="00FA7F85">
        <w:rPr>
          <w:color w:val="000000" w:themeColor="text1"/>
          <w:sz w:val="22"/>
        </w:rPr>
        <w:t>FedLine Web</w:t>
      </w:r>
      <w:r w:rsidRPr="00FA7F85">
        <w:rPr>
          <w:color w:val="000000" w:themeColor="text1"/>
          <w:sz w:val="22"/>
          <w:vertAlign w:val="superscript"/>
        </w:rPr>
        <w:t>®</w:t>
      </w:r>
      <w:r w:rsidRPr="00FA7F85">
        <w:rPr>
          <w:color w:val="000000" w:themeColor="text1"/>
          <w:sz w:val="22"/>
        </w:rPr>
        <w:t xml:space="preserve"> </w:t>
      </w:r>
    </w:p>
    <w:p w14:paraId="3FD73A0D" w14:textId="77777777" w:rsidR="00222571" w:rsidRPr="00FA7F85" w:rsidRDefault="00222571" w:rsidP="00FA7F85">
      <w:pPr>
        <w:tabs>
          <w:tab w:val="left" w:pos="720"/>
        </w:tabs>
        <w:autoSpaceDE w:val="0"/>
        <w:autoSpaceDN w:val="0"/>
        <w:adjustRightInd w:val="0"/>
        <w:ind w:left="360" w:hanging="360"/>
        <w:rPr>
          <w:color w:val="000000" w:themeColor="text1"/>
          <w:sz w:val="22"/>
        </w:rPr>
      </w:pPr>
      <w:r w:rsidRPr="00FA7F85">
        <w:rPr>
          <w:color w:val="000000" w:themeColor="text1"/>
          <w:sz w:val="22"/>
        </w:rPr>
        <w:t>FedLine Advantage</w:t>
      </w:r>
      <w:r w:rsidRPr="00FA7F85">
        <w:rPr>
          <w:color w:val="000000" w:themeColor="text1"/>
          <w:sz w:val="22"/>
          <w:vertAlign w:val="superscript"/>
        </w:rPr>
        <w:t>®</w:t>
      </w:r>
      <w:r w:rsidRPr="00FA7F85">
        <w:rPr>
          <w:color w:val="000000" w:themeColor="text1"/>
          <w:sz w:val="22"/>
        </w:rPr>
        <w:t xml:space="preserve"> </w:t>
      </w:r>
    </w:p>
    <w:p w14:paraId="3EDACC34" w14:textId="77777777" w:rsidR="00222571" w:rsidRPr="00FA7F85" w:rsidRDefault="00222571" w:rsidP="00FA7F85">
      <w:pPr>
        <w:tabs>
          <w:tab w:val="left" w:pos="720"/>
        </w:tabs>
        <w:autoSpaceDE w:val="0"/>
        <w:autoSpaceDN w:val="0"/>
        <w:adjustRightInd w:val="0"/>
        <w:ind w:left="360" w:hanging="360"/>
        <w:rPr>
          <w:color w:val="000000" w:themeColor="text1"/>
          <w:sz w:val="22"/>
        </w:rPr>
      </w:pPr>
      <w:r w:rsidRPr="00FA7F85">
        <w:rPr>
          <w:color w:val="000000" w:themeColor="text1"/>
          <w:sz w:val="22"/>
        </w:rPr>
        <w:t>FedLine Direct</w:t>
      </w:r>
      <w:r w:rsidRPr="00FA7F85">
        <w:rPr>
          <w:color w:val="000000" w:themeColor="text1"/>
          <w:sz w:val="22"/>
          <w:vertAlign w:val="superscript"/>
        </w:rPr>
        <w:t>®</w:t>
      </w:r>
      <w:r w:rsidRPr="00FA7F85">
        <w:rPr>
          <w:color w:val="000000" w:themeColor="text1"/>
          <w:sz w:val="22"/>
        </w:rPr>
        <w:t xml:space="preserve"> </w:t>
      </w:r>
    </w:p>
    <w:p w14:paraId="6AD8CBAB" w14:textId="77777777" w:rsidR="00222571" w:rsidRPr="00FA7F85" w:rsidRDefault="00222571" w:rsidP="00FA7F85">
      <w:pPr>
        <w:tabs>
          <w:tab w:val="left" w:pos="720"/>
        </w:tabs>
        <w:autoSpaceDE w:val="0"/>
        <w:autoSpaceDN w:val="0"/>
        <w:adjustRightInd w:val="0"/>
        <w:ind w:left="360" w:hanging="360"/>
        <w:rPr>
          <w:color w:val="000000" w:themeColor="text1"/>
          <w:sz w:val="22"/>
          <w:vertAlign w:val="superscript"/>
        </w:rPr>
      </w:pPr>
      <w:r w:rsidRPr="00FA7F85">
        <w:rPr>
          <w:color w:val="000000" w:themeColor="text1"/>
          <w:sz w:val="22"/>
        </w:rPr>
        <w:t>FedLine Command</w:t>
      </w:r>
      <w:r w:rsidRPr="00FA7F85">
        <w:rPr>
          <w:color w:val="000000" w:themeColor="text1"/>
          <w:sz w:val="22"/>
          <w:vertAlign w:val="superscript"/>
        </w:rPr>
        <w:t>®</w:t>
      </w:r>
    </w:p>
    <w:p w14:paraId="1A0A44BA" w14:textId="77777777" w:rsidR="00222571" w:rsidRPr="00FA7F85" w:rsidRDefault="00222571" w:rsidP="00FA7F85">
      <w:pPr>
        <w:tabs>
          <w:tab w:val="left" w:pos="720"/>
        </w:tabs>
        <w:autoSpaceDE w:val="0"/>
        <w:autoSpaceDN w:val="0"/>
        <w:adjustRightInd w:val="0"/>
        <w:ind w:left="360" w:hanging="360"/>
        <w:rPr>
          <w:color w:val="000000" w:themeColor="text1"/>
          <w:sz w:val="22"/>
        </w:rPr>
      </w:pPr>
      <w:r w:rsidRPr="00FA7F85">
        <w:rPr>
          <w:color w:val="000000" w:themeColor="text1"/>
          <w:sz w:val="22"/>
        </w:rPr>
        <w:t>FedMail</w:t>
      </w:r>
      <w:r w:rsidRPr="00FA7F85">
        <w:rPr>
          <w:color w:val="000000" w:themeColor="text1"/>
          <w:sz w:val="22"/>
          <w:vertAlign w:val="superscript"/>
        </w:rPr>
        <w:t>®</w:t>
      </w:r>
      <w:r w:rsidRPr="00FA7F85">
        <w:rPr>
          <w:color w:val="000000" w:themeColor="text1"/>
          <w:sz w:val="22"/>
        </w:rPr>
        <w:t xml:space="preserve"> </w:t>
      </w:r>
    </w:p>
    <w:p w14:paraId="16FB52BD" w14:textId="77777777" w:rsidR="00222571" w:rsidRPr="007A4BDB" w:rsidRDefault="00222571" w:rsidP="008D0BA6">
      <w:pPr>
        <w:autoSpaceDE w:val="0"/>
        <w:autoSpaceDN w:val="0"/>
        <w:adjustRightInd w:val="0"/>
        <w:rPr>
          <w:color w:val="4F4F4F"/>
          <w:sz w:val="22"/>
        </w:rPr>
      </w:pPr>
    </w:p>
    <w:p w14:paraId="42A1D4DB" w14:textId="77777777" w:rsidR="00222571" w:rsidRPr="007A4BDB" w:rsidRDefault="00222571" w:rsidP="00222571">
      <w:pPr>
        <w:autoSpaceDE w:val="0"/>
        <w:autoSpaceDN w:val="0"/>
        <w:adjustRightInd w:val="0"/>
        <w:rPr>
          <w:color w:val="4F4F4F"/>
          <w:sz w:val="22"/>
        </w:rPr>
      </w:pPr>
      <w:r w:rsidRPr="00FA7F85">
        <w:rPr>
          <w:color w:val="000000" w:themeColor="text1"/>
          <w:sz w:val="22"/>
        </w:rPr>
        <w:t>The</w:t>
      </w:r>
      <w:r w:rsidRPr="007A4BDB">
        <w:rPr>
          <w:color w:val="4F4F4F"/>
          <w:sz w:val="22"/>
        </w:rPr>
        <w:t xml:space="preserve"> </w:t>
      </w:r>
      <w:hyperlink r:id="rId52" w:history="1">
        <w:r w:rsidRPr="007A4BDB">
          <w:rPr>
            <w:color w:val="0000FF"/>
            <w:sz w:val="22"/>
            <w:u w:val="single"/>
          </w:rPr>
          <w:t>Customer Contact Center</w:t>
        </w:r>
      </w:hyperlink>
      <w:r w:rsidRPr="007A4BDB">
        <w:rPr>
          <w:color w:val="4F4F4F"/>
          <w:sz w:val="22"/>
        </w:rPr>
        <w:t xml:space="preserve"> </w:t>
      </w:r>
      <w:r w:rsidRPr="00FA7F85">
        <w:rPr>
          <w:color w:val="000000" w:themeColor="text1"/>
          <w:sz w:val="22"/>
        </w:rPr>
        <w:t xml:space="preserve">(CCC) provides customer support for electronic access connections and services. The CCC will provide up-to-date information and estimated recovery times for disruptions in electronic access connections and services. </w:t>
      </w:r>
    </w:p>
    <w:p w14:paraId="556FB83D" w14:textId="77777777" w:rsidR="00222571" w:rsidRPr="007A4BDB" w:rsidRDefault="00222571" w:rsidP="00222571">
      <w:pPr>
        <w:autoSpaceDE w:val="0"/>
        <w:autoSpaceDN w:val="0"/>
        <w:adjustRightInd w:val="0"/>
        <w:rPr>
          <w:color w:val="4F4F4F"/>
          <w:sz w:val="22"/>
        </w:rPr>
      </w:pPr>
    </w:p>
    <w:p w14:paraId="39FBDE77" w14:textId="77777777" w:rsidR="00222571" w:rsidRPr="00FA7F85" w:rsidRDefault="00222571" w:rsidP="00222571">
      <w:pPr>
        <w:autoSpaceDE w:val="0"/>
        <w:autoSpaceDN w:val="0"/>
        <w:adjustRightInd w:val="0"/>
        <w:rPr>
          <w:color w:val="000000" w:themeColor="text1"/>
          <w:sz w:val="22"/>
        </w:rPr>
      </w:pPr>
      <w:r w:rsidRPr="00FA7F85">
        <w:rPr>
          <w:color w:val="000000" w:themeColor="text1"/>
          <w:sz w:val="22"/>
        </w:rPr>
        <w:t xml:space="preserve">In the case of a generalized service disruption, updates will be provided through a FedLine </w:t>
      </w:r>
      <w:r w:rsidR="004F710B">
        <w:rPr>
          <w:color w:val="000000" w:themeColor="text1"/>
          <w:sz w:val="22"/>
        </w:rPr>
        <w:t>h</w:t>
      </w:r>
      <w:r w:rsidR="004F710B" w:rsidRPr="00FA7F85">
        <w:rPr>
          <w:color w:val="000000" w:themeColor="text1"/>
          <w:sz w:val="22"/>
        </w:rPr>
        <w:t xml:space="preserve">ome </w:t>
      </w:r>
      <w:r w:rsidRPr="00FA7F85">
        <w:rPr>
          <w:color w:val="000000" w:themeColor="text1"/>
          <w:sz w:val="22"/>
        </w:rPr>
        <w:t xml:space="preserve">page alert or announcement, a message on the phone system, or through the </w:t>
      </w:r>
      <w:r w:rsidR="004F710B" w:rsidRPr="00FA7F85">
        <w:rPr>
          <w:color w:val="000000" w:themeColor="text1"/>
          <w:sz w:val="22"/>
        </w:rPr>
        <w:t>service st</w:t>
      </w:r>
      <w:r w:rsidRPr="00FA7F85">
        <w:rPr>
          <w:color w:val="000000" w:themeColor="text1"/>
          <w:sz w:val="22"/>
        </w:rPr>
        <w:t xml:space="preserve">atus or </w:t>
      </w:r>
      <w:r w:rsidR="004F710B">
        <w:rPr>
          <w:color w:val="000000" w:themeColor="text1"/>
          <w:sz w:val="22"/>
        </w:rPr>
        <w:t>h</w:t>
      </w:r>
      <w:r w:rsidR="004F710B" w:rsidRPr="00FA7F85">
        <w:rPr>
          <w:color w:val="000000" w:themeColor="text1"/>
          <w:sz w:val="22"/>
        </w:rPr>
        <w:t xml:space="preserve">ome </w:t>
      </w:r>
      <w:r w:rsidRPr="00FA7F85">
        <w:rPr>
          <w:color w:val="000000" w:themeColor="text1"/>
          <w:sz w:val="22"/>
        </w:rPr>
        <w:t xml:space="preserve">pages on </w:t>
      </w:r>
      <w:hyperlink r:id="rId53" w:history="1">
        <w:r w:rsidRPr="00E76E3C">
          <w:rPr>
            <w:rStyle w:val="Hyperlink"/>
            <w:sz w:val="22"/>
          </w:rPr>
          <w:t>FRBservices.org</w:t>
        </w:r>
      </w:hyperlink>
      <w:r w:rsidRPr="00FA7F85">
        <w:rPr>
          <w:color w:val="000000" w:themeColor="text1"/>
          <w:sz w:val="22"/>
        </w:rPr>
        <w:t xml:space="preserve">. </w:t>
      </w:r>
    </w:p>
    <w:p w14:paraId="0E926110" w14:textId="77777777" w:rsidR="00222571" w:rsidRPr="007A4BDB" w:rsidRDefault="00222571" w:rsidP="00222571">
      <w:pPr>
        <w:autoSpaceDE w:val="0"/>
        <w:autoSpaceDN w:val="0"/>
        <w:adjustRightInd w:val="0"/>
        <w:rPr>
          <w:color w:val="4F4F4F"/>
          <w:sz w:val="22"/>
        </w:rPr>
      </w:pPr>
    </w:p>
    <w:p w14:paraId="20A25085" w14:textId="77777777" w:rsidR="00222571" w:rsidRPr="007A4BDB" w:rsidRDefault="00222571" w:rsidP="00222571">
      <w:pPr>
        <w:autoSpaceDE w:val="0"/>
        <w:autoSpaceDN w:val="0"/>
        <w:adjustRightInd w:val="0"/>
        <w:rPr>
          <w:color w:val="4F4F4F"/>
          <w:sz w:val="22"/>
        </w:rPr>
      </w:pPr>
      <w:r w:rsidRPr="00FA7F85">
        <w:rPr>
          <w:color w:val="000000" w:themeColor="text1"/>
          <w:sz w:val="22"/>
        </w:rPr>
        <w:t xml:space="preserve">If your organization uses the Federal Reserve Banks’ access solutions via the Internet, first confirm whether or not your </w:t>
      </w:r>
      <w:r w:rsidR="00C412F8" w:rsidRPr="00FA7F85">
        <w:rPr>
          <w:color w:val="000000" w:themeColor="text1"/>
          <w:sz w:val="22"/>
        </w:rPr>
        <w:t xml:space="preserve">internet service provider </w:t>
      </w:r>
      <w:r w:rsidRPr="00FA7F85">
        <w:rPr>
          <w:color w:val="000000" w:themeColor="text1"/>
          <w:sz w:val="22"/>
        </w:rPr>
        <w:t xml:space="preserve">or telecommunications provider is the cause of the service disruption. If the problem is not related to these providers, call the </w:t>
      </w:r>
      <w:hyperlink r:id="rId54" w:history="1">
        <w:r w:rsidRPr="007A4BDB">
          <w:rPr>
            <w:color w:val="0000FF"/>
            <w:sz w:val="22"/>
            <w:u w:val="single"/>
          </w:rPr>
          <w:t>Customer Contact Center</w:t>
        </w:r>
      </w:hyperlink>
      <w:r w:rsidRPr="007A4BDB">
        <w:rPr>
          <w:color w:val="4F4F4F"/>
          <w:sz w:val="22"/>
        </w:rPr>
        <w:t xml:space="preserve"> </w:t>
      </w:r>
      <w:r w:rsidRPr="00FA7F85">
        <w:rPr>
          <w:color w:val="000000" w:themeColor="text1"/>
          <w:sz w:val="22"/>
        </w:rPr>
        <w:t>for assistance.</w:t>
      </w:r>
    </w:p>
    <w:p w14:paraId="0DF7D084" w14:textId="77777777" w:rsidR="00222571" w:rsidRDefault="00222571" w:rsidP="00222571">
      <w:pPr>
        <w:rPr>
          <w:sz w:val="22"/>
          <w:szCs w:val="22"/>
        </w:rPr>
      </w:pP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7"/>
      </w:tblGrid>
      <w:tr w:rsidR="00747E50" w:rsidRPr="005C718B" w14:paraId="6177F6EF" w14:textId="77777777" w:rsidTr="00FA7F85">
        <w:trPr>
          <w:jc w:val="center"/>
        </w:trPr>
        <w:tc>
          <w:tcPr>
            <w:tcW w:w="0" w:type="auto"/>
          </w:tcPr>
          <w:p w14:paraId="77071564" w14:textId="77777777" w:rsidR="00747E50" w:rsidRPr="005C718B" w:rsidRDefault="00847FA2" w:rsidP="005C718B">
            <w:pPr>
              <w:autoSpaceDE w:val="0"/>
              <w:autoSpaceDN w:val="0"/>
              <w:adjustRightInd w:val="0"/>
              <w:spacing w:line="240" w:lineRule="atLeast"/>
              <w:jc w:val="center"/>
              <w:rPr>
                <w:rFonts w:ascii="Arial" w:hAnsi="Arial"/>
                <w:b/>
                <w:color w:val="000000"/>
                <w:sz w:val="20"/>
                <w:szCs w:val="20"/>
              </w:rPr>
            </w:pPr>
            <w:r w:rsidRPr="005C718B">
              <w:rPr>
                <w:rFonts w:ascii="Arial" w:hAnsi="Arial"/>
                <w:b/>
                <w:color w:val="000000"/>
                <w:sz w:val="20"/>
                <w:szCs w:val="20"/>
              </w:rPr>
              <w:t>FedLine Customer Access Services</w:t>
            </w:r>
            <w:r w:rsidR="00747E50" w:rsidRPr="005C718B">
              <w:rPr>
                <w:rFonts w:ascii="Arial" w:hAnsi="Arial"/>
                <w:b/>
                <w:color w:val="000000"/>
                <w:sz w:val="20"/>
                <w:szCs w:val="20"/>
              </w:rPr>
              <w:t xml:space="preserve"> </w:t>
            </w:r>
            <w:r w:rsidRPr="005C718B">
              <w:rPr>
                <w:rFonts w:ascii="Arial" w:hAnsi="Arial"/>
                <w:b/>
                <w:color w:val="000000"/>
                <w:sz w:val="20"/>
                <w:szCs w:val="20"/>
              </w:rPr>
              <w:t>C</w:t>
            </w:r>
            <w:r w:rsidR="00747E50" w:rsidRPr="005C718B">
              <w:rPr>
                <w:rFonts w:ascii="Arial" w:hAnsi="Arial"/>
                <w:b/>
                <w:color w:val="000000"/>
                <w:sz w:val="20"/>
                <w:szCs w:val="20"/>
              </w:rPr>
              <w:t>ontacts</w:t>
            </w:r>
          </w:p>
          <w:p w14:paraId="65CC9B6E" w14:textId="77777777" w:rsidR="00222571" w:rsidRDefault="00222571" w:rsidP="00222571">
            <w:pPr>
              <w:autoSpaceDE w:val="0"/>
              <w:autoSpaceDN w:val="0"/>
              <w:adjustRightInd w:val="0"/>
              <w:spacing w:before="120"/>
              <w:rPr>
                <w:rFonts w:ascii="Arial" w:hAnsi="Arial" w:cs="Arial"/>
                <w:b/>
                <w:bCs/>
                <w:color w:val="000000"/>
                <w:sz w:val="20"/>
                <w:szCs w:val="20"/>
              </w:rPr>
            </w:pPr>
          </w:p>
          <w:p w14:paraId="7573BFC5" w14:textId="77777777" w:rsidR="00222571" w:rsidRDefault="00222571" w:rsidP="00A461B3">
            <w:pPr>
              <w:autoSpaceDE w:val="0"/>
              <w:autoSpaceDN w:val="0"/>
              <w:adjustRightInd w:val="0"/>
              <w:rPr>
                <w:rFonts w:ascii="Helv" w:hAnsi="Helv" w:cs="Helv"/>
                <w:color w:val="000000"/>
                <w:sz w:val="20"/>
                <w:szCs w:val="20"/>
              </w:rPr>
            </w:pPr>
            <w:r w:rsidRPr="006B1569">
              <w:rPr>
                <w:rFonts w:ascii="Arial" w:hAnsi="Arial" w:cs="Arial"/>
                <w:b/>
                <w:bCs/>
                <w:color w:val="000000"/>
                <w:sz w:val="20"/>
                <w:szCs w:val="20"/>
              </w:rPr>
              <w:t>General Disruptions</w:t>
            </w:r>
            <w:r w:rsidR="00C412F8">
              <w:rPr>
                <w:rFonts w:ascii="Arial" w:hAnsi="Arial" w:cs="Arial"/>
                <w:b/>
                <w:bCs/>
                <w:color w:val="000000"/>
                <w:sz w:val="20"/>
                <w:szCs w:val="20"/>
              </w:rPr>
              <w:t xml:space="preserve">: </w:t>
            </w:r>
            <w:hyperlink r:id="rId55" w:history="1">
              <w:r w:rsidRPr="0076714C">
                <w:rPr>
                  <w:rStyle w:val="Hyperlink"/>
                  <w:rFonts w:ascii="Arial" w:hAnsi="Arial" w:cs="Arial"/>
                  <w:sz w:val="20"/>
                  <w:szCs w:val="20"/>
                </w:rPr>
                <w:t>FRBservices.org</w:t>
              </w:r>
            </w:hyperlink>
            <w:r w:rsidR="00C412F8" w:rsidRPr="00FA7F85">
              <w:rPr>
                <w:rFonts w:ascii="Arial" w:hAnsi="Arial" w:cs="Arial"/>
                <w:sz w:val="20"/>
                <w:szCs w:val="20"/>
              </w:rPr>
              <w:t xml:space="preserve"> or</w:t>
            </w:r>
            <w:r w:rsidR="00C412F8">
              <w:rPr>
                <w:rFonts w:ascii="Arial" w:hAnsi="Arial" w:cs="Arial"/>
                <w:sz w:val="20"/>
                <w:szCs w:val="20"/>
              </w:rPr>
              <w:t xml:space="preserve"> </w:t>
            </w:r>
            <w:hyperlink r:id="rId56" w:history="1">
              <w:r w:rsidRPr="00652223">
                <w:rPr>
                  <w:rStyle w:val="Hyperlink"/>
                  <w:rFonts w:ascii="Helv" w:hAnsi="Helv" w:cs="Helv"/>
                  <w:sz w:val="20"/>
                  <w:szCs w:val="20"/>
                </w:rPr>
                <w:t>FRBservices.org/app/status/serviceStatus.do</w:t>
              </w:r>
            </w:hyperlink>
          </w:p>
          <w:p w14:paraId="7490EF96" w14:textId="77777777" w:rsidR="00222571" w:rsidRPr="006B1569" w:rsidRDefault="00222571" w:rsidP="00222571">
            <w:pPr>
              <w:autoSpaceDE w:val="0"/>
              <w:autoSpaceDN w:val="0"/>
              <w:adjustRightInd w:val="0"/>
              <w:spacing w:before="120"/>
              <w:ind w:left="720"/>
              <w:rPr>
                <w:rFonts w:ascii="Arial" w:hAnsi="Arial" w:cs="Arial"/>
                <w:b/>
                <w:bCs/>
                <w:color w:val="000000"/>
                <w:sz w:val="20"/>
                <w:szCs w:val="20"/>
              </w:rPr>
            </w:pPr>
          </w:p>
          <w:p w14:paraId="7744339E" w14:textId="77777777" w:rsidR="008D0BA6" w:rsidRPr="006B1569" w:rsidRDefault="00222571" w:rsidP="00A461B3">
            <w:pPr>
              <w:autoSpaceDE w:val="0"/>
              <w:autoSpaceDN w:val="0"/>
              <w:adjustRightInd w:val="0"/>
              <w:ind w:left="697" w:hanging="697"/>
              <w:rPr>
                <w:rFonts w:ascii="Arial" w:hAnsi="Arial" w:cs="Arial"/>
                <w:color w:val="4F4F4F"/>
                <w:sz w:val="20"/>
                <w:szCs w:val="20"/>
              </w:rPr>
            </w:pPr>
            <w:r w:rsidRPr="006B1569">
              <w:rPr>
                <w:rFonts w:ascii="Arial" w:hAnsi="Arial" w:cs="Arial"/>
                <w:b/>
                <w:bCs/>
                <w:color w:val="000000"/>
                <w:sz w:val="20"/>
                <w:szCs w:val="20"/>
              </w:rPr>
              <w:t>Customer Contact Center</w:t>
            </w:r>
            <w:r w:rsidR="00C412F8">
              <w:rPr>
                <w:rFonts w:ascii="Arial" w:hAnsi="Arial" w:cs="Arial"/>
                <w:b/>
                <w:bCs/>
                <w:color w:val="000000"/>
                <w:sz w:val="20"/>
                <w:szCs w:val="20"/>
              </w:rPr>
              <w:t xml:space="preserve">: </w:t>
            </w:r>
            <w:hyperlink r:id="rId57" w:history="1">
              <w:r w:rsidR="006A16D4">
                <w:rPr>
                  <w:rStyle w:val="Hyperlink"/>
                  <w:rFonts w:ascii="Arial" w:hAnsi="Arial" w:cs="Arial"/>
                  <w:sz w:val="20"/>
                  <w:szCs w:val="20"/>
                </w:rPr>
                <w:t>FRBservices.org/contactus/ccc.html</w:t>
              </w:r>
            </w:hyperlink>
            <w:r w:rsidR="00C412F8">
              <w:rPr>
                <w:rFonts w:ascii="Arial" w:hAnsi="Arial" w:cs="Arial"/>
                <w:color w:val="000000" w:themeColor="text1"/>
                <w:sz w:val="20"/>
                <w:szCs w:val="20"/>
              </w:rPr>
              <w:t xml:space="preserve"> or </w:t>
            </w:r>
            <w:r w:rsidR="008D0BA6" w:rsidRPr="004B5B8F">
              <w:rPr>
                <w:rFonts w:ascii="Arial" w:hAnsi="Arial" w:cs="Arial"/>
                <w:color w:val="000000" w:themeColor="text1"/>
                <w:sz w:val="20"/>
                <w:szCs w:val="20"/>
              </w:rPr>
              <w:t>888-333-7010, Option 1</w:t>
            </w:r>
          </w:p>
          <w:p w14:paraId="0E7D246B" w14:textId="77777777" w:rsidR="008D0BA6" w:rsidRPr="00FA7F85" w:rsidRDefault="008D0BA6" w:rsidP="008D0BA6">
            <w:pPr>
              <w:autoSpaceDE w:val="0"/>
              <w:autoSpaceDN w:val="0"/>
              <w:adjustRightInd w:val="0"/>
              <w:ind w:left="720"/>
              <w:rPr>
                <w:rFonts w:ascii="Arial" w:hAnsi="Arial" w:cs="Arial"/>
                <w:b/>
                <w:color w:val="000000"/>
                <w:sz w:val="20"/>
                <w:szCs w:val="20"/>
              </w:rPr>
            </w:pPr>
          </w:p>
          <w:p w14:paraId="71EAE5A0" w14:textId="77777777" w:rsidR="008D0BA6" w:rsidRPr="006B1569" w:rsidRDefault="008D0BA6" w:rsidP="00A461B3">
            <w:pPr>
              <w:autoSpaceDE w:val="0"/>
              <w:autoSpaceDN w:val="0"/>
              <w:adjustRightInd w:val="0"/>
              <w:rPr>
                <w:rFonts w:ascii="Arial" w:hAnsi="Arial" w:cs="Arial"/>
                <w:color w:val="000000"/>
                <w:sz w:val="20"/>
                <w:szCs w:val="20"/>
              </w:rPr>
            </w:pPr>
            <w:r w:rsidRPr="00FA7F85">
              <w:rPr>
                <w:rFonts w:ascii="Arial" w:hAnsi="Arial" w:cs="Arial"/>
                <w:b/>
                <w:color w:val="000000"/>
                <w:sz w:val="20"/>
                <w:szCs w:val="20"/>
              </w:rPr>
              <w:t>My FedDirectory Customized Contacts List</w:t>
            </w:r>
            <w:r w:rsidR="00C412F8">
              <w:rPr>
                <w:rFonts w:ascii="Arial" w:hAnsi="Arial" w:cs="Arial"/>
                <w:b/>
                <w:color w:val="000000"/>
                <w:sz w:val="20"/>
                <w:szCs w:val="20"/>
              </w:rPr>
              <w:t xml:space="preserve">: </w:t>
            </w:r>
            <w:hyperlink r:id="rId58" w:history="1">
              <w:r>
                <w:rPr>
                  <w:rFonts w:ascii="Arial" w:hAnsi="Arial" w:cs="Arial"/>
                  <w:color w:val="0000FF"/>
                  <w:sz w:val="20"/>
                  <w:szCs w:val="20"/>
                  <w:u w:val="single"/>
                </w:rPr>
                <w:t>FRB</w:t>
              </w:r>
              <w:r w:rsidRPr="006B1569">
                <w:rPr>
                  <w:rFonts w:ascii="Arial" w:hAnsi="Arial" w:cs="Arial"/>
                  <w:color w:val="0000FF"/>
                  <w:sz w:val="20"/>
                  <w:szCs w:val="20"/>
                  <w:u w:val="single"/>
                </w:rPr>
                <w:t>services.org/contacts/index.jsp</w:t>
              </w:r>
            </w:hyperlink>
          </w:p>
          <w:p w14:paraId="5B781346" w14:textId="77777777" w:rsidR="008D0BA6" w:rsidRPr="006B1569" w:rsidRDefault="008D0BA6" w:rsidP="00222571">
            <w:pPr>
              <w:autoSpaceDE w:val="0"/>
              <w:autoSpaceDN w:val="0"/>
              <w:adjustRightInd w:val="0"/>
              <w:spacing w:before="120"/>
              <w:rPr>
                <w:rFonts w:ascii="Arial" w:hAnsi="Arial" w:cs="Arial"/>
                <w:color w:val="4F4F4F"/>
                <w:sz w:val="20"/>
                <w:szCs w:val="20"/>
              </w:rPr>
            </w:pPr>
          </w:p>
          <w:p w14:paraId="288850DA" w14:textId="77777777" w:rsidR="00222571" w:rsidRPr="006B1569" w:rsidRDefault="008D0BA6" w:rsidP="00A461B3">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Additional </w:t>
            </w:r>
            <w:r w:rsidR="00222571" w:rsidRPr="006B1569">
              <w:rPr>
                <w:rFonts w:ascii="Arial" w:hAnsi="Arial" w:cs="Arial"/>
                <w:b/>
                <w:bCs/>
                <w:color w:val="000000"/>
                <w:sz w:val="20"/>
                <w:szCs w:val="20"/>
              </w:rPr>
              <w:t>Contacts</w:t>
            </w:r>
            <w:r w:rsidR="00C412F8">
              <w:rPr>
                <w:rFonts w:ascii="Arial" w:hAnsi="Arial" w:cs="Arial"/>
                <w:b/>
                <w:bCs/>
                <w:color w:val="000000"/>
                <w:sz w:val="20"/>
                <w:szCs w:val="20"/>
              </w:rPr>
              <w:t xml:space="preserve">: </w:t>
            </w:r>
            <w:hyperlink r:id="rId59" w:history="1">
              <w:r w:rsidR="00222571" w:rsidRPr="0076714C">
                <w:rPr>
                  <w:rStyle w:val="Hyperlink"/>
                  <w:rFonts w:ascii="Arial" w:hAnsi="Arial" w:cs="Arial"/>
                  <w:sz w:val="20"/>
                  <w:szCs w:val="20"/>
                </w:rPr>
                <w:t>FRBservices.org/contactus/ccc.html</w:t>
              </w:r>
            </w:hyperlink>
          </w:p>
          <w:p w14:paraId="10928EAB" w14:textId="77777777" w:rsidR="00747E50" w:rsidRPr="005C718B" w:rsidRDefault="00747E50" w:rsidP="00D23A5D">
            <w:pPr>
              <w:rPr>
                <w:sz w:val="22"/>
                <w:szCs w:val="22"/>
                <w:lang w:val="pt-BR"/>
              </w:rPr>
            </w:pPr>
          </w:p>
        </w:tc>
      </w:tr>
    </w:tbl>
    <w:p w14:paraId="52490D3C" w14:textId="77777777" w:rsidR="00747E50" w:rsidRPr="006A2C77" w:rsidRDefault="00747E50" w:rsidP="00747E50">
      <w:pPr>
        <w:rPr>
          <w:sz w:val="22"/>
          <w:szCs w:val="22"/>
          <w:lang w:val="pt-BR"/>
        </w:rPr>
      </w:pPr>
    </w:p>
    <w:sectPr w:rsidR="00747E50" w:rsidRPr="006A2C77" w:rsidSect="000B41F0">
      <w:footerReference w:type="first" r:id="rId60"/>
      <w:pgSz w:w="12240" w:h="15840" w:code="1"/>
      <w:pgMar w:top="1440" w:right="1728" w:bottom="1440"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F614D" w14:textId="77777777" w:rsidR="00AD4D93" w:rsidRDefault="00AD4D93">
      <w:r>
        <w:separator/>
      </w:r>
    </w:p>
  </w:endnote>
  <w:endnote w:type="continuationSeparator" w:id="0">
    <w:p w14:paraId="1AB38BFF" w14:textId="77777777" w:rsidR="00AD4D93" w:rsidRDefault="00AD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C4BF" w14:textId="77777777" w:rsidR="00013EF4" w:rsidRDefault="00013EF4" w:rsidP="008E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9A8BA" w14:textId="77777777" w:rsidR="00013EF4" w:rsidRDefault="00013EF4" w:rsidP="00FF3E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68FF9" w14:textId="0FF76C10" w:rsidR="00013EF4" w:rsidRDefault="00013EF4" w:rsidP="008E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89D">
      <w:rPr>
        <w:rStyle w:val="PageNumber"/>
        <w:noProof/>
      </w:rPr>
      <w:t>10</w:t>
    </w:r>
    <w:r>
      <w:rPr>
        <w:rStyle w:val="PageNumber"/>
      </w:rPr>
      <w:fldChar w:fldCharType="end"/>
    </w:r>
  </w:p>
  <w:p w14:paraId="124E21A5" w14:textId="77777777" w:rsidR="00013EF4" w:rsidRDefault="00013EF4" w:rsidP="00D34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9925" w14:textId="77777777" w:rsidR="00013EF4" w:rsidRPr="00D34C57" w:rsidRDefault="00013EF4" w:rsidP="00D34C5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34E6E" w14:textId="77777777" w:rsidR="00AD4D93" w:rsidRDefault="00AD4D93">
      <w:r>
        <w:separator/>
      </w:r>
    </w:p>
  </w:footnote>
  <w:footnote w:type="continuationSeparator" w:id="0">
    <w:p w14:paraId="6C1E12E6" w14:textId="77777777" w:rsidR="00AD4D93" w:rsidRDefault="00AD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7B48" w14:textId="77777777" w:rsidR="00013EF4" w:rsidRDefault="00013EF4" w:rsidP="00C71D4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A735" w14:textId="77777777" w:rsidR="00013EF4" w:rsidRPr="00043AC9" w:rsidRDefault="00013EF4" w:rsidP="00043AC9">
    <w:pPr>
      <w:pStyle w:val="Header"/>
      <w:jc w:val="center"/>
      <w:rP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numPicBullet w:numPicBulletId="4">
    <w:pict>
      <v:shape id="_x0000_i1090" type="#_x0000_t75" style="width:3in;height:3in" o:bullet="t"/>
    </w:pict>
  </w:numPicBullet>
  <w:numPicBullet w:numPicBulletId="5">
    <w:pict>
      <v:shape id="_x0000_i1091" type="#_x0000_t75" style="width:3in;height:3in" o:bullet="t"/>
    </w:pict>
  </w:numPicBullet>
  <w:abstractNum w:abstractNumId="0" w15:restartNumberingAfterBreak="0">
    <w:nsid w:val="07FB4C5A"/>
    <w:multiLevelType w:val="hybridMultilevel"/>
    <w:tmpl w:val="C2F23AC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080"/>
        </w:tabs>
        <w:ind w:left="1080" w:hanging="360"/>
      </w:pPr>
      <w:rPr>
        <w:rFonts w:ascii="Courier New" w:hAnsi="Courier New" w:cs="Courier New"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B2616D"/>
    <w:multiLevelType w:val="hybridMultilevel"/>
    <w:tmpl w:val="7D742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0B6DA0"/>
    <w:multiLevelType w:val="multilevel"/>
    <w:tmpl w:val="B1FED69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C14E1E"/>
    <w:multiLevelType w:val="hybridMultilevel"/>
    <w:tmpl w:val="9D70744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B7F0D90"/>
    <w:multiLevelType w:val="multilevel"/>
    <w:tmpl w:val="F71A52E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2D"/>
    <w:rsid w:val="00006647"/>
    <w:rsid w:val="00007E4F"/>
    <w:rsid w:val="00013EF4"/>
    <w:rsid w:val="000205F9"/>
    <w:rsid w:val="00023042"/>
    <w:rsid w:val="00026E87"/>
    <w:rsid w:val="00037D3C"/>
    <w:rsid w:val="00041098"/>
    <w:rsid w:val="00043AC9"/>
    <w:rsid w:val="000515C5"/>
    <w:rsid w:val="00070D0C"/>
    <w:rsid w:val="00071510"/>
    <w:rsid w:val="00082087"/>
    <w:rsid w:val="00085AD7"/>
    <w:rsid w:val="0009520C"/>
    <w:rsid w:val="000A06E3"/>
    <w:rsid w:val="000A3C01"/>
    <w:rsid w:val="000B41F0"/>
    <w:rsid w:val="000C0762"/>
    <w:rsid w:val="000C69B1"/>
    <w:rsid w:val="000D4177"/>
    <w:rsid w:val="000D5B37"/>
    <w:rsid w:val="000E142C"/>
    <w:rsid w:val="000E2E68"/>
    <w:rsid w:val="000F79E1"/>
    <w:rsid w:val="00112FF9"/>
    <w:rsid w:val="00133849"/>
    <w:rsid w:val="00143556"/>
    <w:rsid w:val="00144CA1"/>
    <w:rsid w:val="001469E3"/>
    <w:rsid w:val="00151BA7"/>
    <w:rsid w:val="00151D97"/>
    <w:rsid w:val="001566FB"/>
    <w:rsid w:val="0016368F"/>
    <w:rsid w:val="00163A58"/>
    <w:rsid w:val="00187B1A"/>
    <w:rsid w:val="001A4FE4"/>
    <w:rsid w:val="001C0282"/>
    <w:rsid w:val="001C11B3"/>
    <w:rsid w:val="001C2A0F"/>
    <w:rsid w:val="001C4B86"/>
    <w:rsid w:val="001D0FFB"/>
    <w:rsid w:val="001D1098"/>
    <w:rsid w:val="001D300F"/>
    <w:rsid w:val="001E1B82"/>
    <w:rsid w:val="001E6A33"/>
    <w:rsid w:val="0020134F"/>
    <w:rsid w:val="002021D2"/>
    <w:rsid w:val="00222571"/>
    <w:rsid w:val="0022781C"/>
    <w:rsid w:val="0023342C"/>
    <w:rsid w:val="00233E6E"/>
    <w:rsid w:val="002513BF"/>
    <w:rsid w:val="00267BD7"/>
    <w:rsid w:val="002A5B08"/>
    <w:rsid w:val="002B255D"/>
    <w:rsid w:val="002B6DC3"/>
    <w:rsid w:val="002C3740"/>
    <w:rsid w:val="002C4874"/>
    <w:rsid w:val="002F16AC"/>
    <w:rsid w:val="002F58C1"/>
    <w:rsid w:val="00336ECB"/>
    <w:rsid w:val="0034270A"/>
    <w:rsid w:val="00354B90"/>
    <w:rsid w:val="00360B8F"/>
    <w:rsid w:val="00361E65"/>
    <w:rsid w:val="00364A48"/>
    <w:rsid w:val="003673F1"/>
    <w:rsid w:val="003722E9"/>
    <w:rsid w:val="003865D3"/>
    <w:rsid w:val="00387583"/>
    <w:rsid w:val="003B1DD8"/>
    <w:rsid w:val="003B3EB6"/>
    <w:rsid w:val="003C015F"/>
    <w:rsid w:val="003C50AD"/>
    <w:rsid w:val="003D1ADC"/>
    <w:rsid w:val="003F4127"/>
    <w:rsid w:val="003F4D87"/>
    <w:rsid w:val="003F5B9D"/>
    <w:rsid w:val="003F5ECC"/>
    <w:rsid w:val="0040089D"/>
    <w:rsid w:val="00400B04"/>
    <w:rsid w:val="004052E0"/>
    <w:rsid w:val="00407BDB"/>
    <w:rsid w:val="004319DD"/>
    <w:rsid w:val="00433506"/>
    <w:rsid w:val="00435623"/>
    <w:rsid w:val="00435C40"/>
    <w:rsid w:val="0043753B"/>
    <w:rsid w:val="0044579D"/>
    <w:rsid w:val="00450D01"/>
    <w:rsid w:val="004520CF"/>
    <w:rsid w:val="0046753D"/>
    <w:rsid w:val="004765B9"/>
    <w:rsid w:val="00477568"/>
    <w:rsid w:val="00492EA5"/>
    <w:rsid w:val="00497A2E"/>
    <w:rsid w:val="004B2AE2"/>
    <w:rsid w:val="004D1780"/>
    <w:rsid w:val="004D3D8E"/>
    <w:rsid w:val="004D5AF5"/>
    <w:rsid w:val="004E0C23"/>
    <w:rsid w:val="004E657D"/>
    <w:rsid w:val="004E69AD"/>
    <w:rsid w:val="004E7747"/>
    <w:rsid w:val="004F710B"/>
    <w:rsid w:val="005045E6"/>
    <w:rsid w:val="00523249"/>
    <w:rsid w:val="00526492"/>
    <w:rsid w:val="0053332F"/>
    <w:rsid w:val="00533D11"/>
    <w:rsid w:val="0055032D"/>
    <w:rsid w:val="00551007"/>
    <w:rsid w:val="005565BF"/>
    <w:rsid w:val="00557BCB"/>
    <w:rsid w:val="00561DA5"/>
    <w:rsid w:val="00562693"/>
    <w:rsid w:val="00572B59"/>
    <w:rsid w:val="00576AF8"/>
    <w:rsid w:val="00576E8E"/>
    <w:rsid w:val="00582D52"/>
    <w:rsid w:val="005915D6"/>
    <w:rsid w:val="0059243C"/>
    <w:rsid w:val="005A0ECD"/>
    <w:rsid w:val="005A4B7F"/>
    <w:rsid w:val="005B1796"/>
    <w:rsid w:val="005B61D8"/>
    <w:rsid w:val="005C3152"/>
    <w:rsid w:val="005C718B"/>
    <w:rsid w:val="005D2266"/>
    <w:rsid w:val="005E2555"/>
    <w:rsid w:val="005E3586"/>
    <w:rsid w:val="005E4F1E"/>
    <w:rsid w:val="005E6DDB"/>
    <w:rsid w:val="005F0329"/>
    <w:rsid w:val="006106E7"/>
    <w:rsid w:val="00610C15"/>
    <w:rsid w:val="006133C9"/>
    <w:rsid w:val="00617A9D"/>
    <w:rsid w:val="00624765"/>
    <w:rsid w:val="006308C1"/>
    <w:rsid w:val="00636F30"/>
    <w:rsid w:val="00660847"/>
    <w:rsid w:val="00681DEB"/>
    <w:rsid w:val="00681DFF"/>
    <w:rsid w:val="00684EEF"/>
    <w:rsid w:val="00690180"/>
    <w:rsid w:val="00697E24"/>
    <w:rsid w:val="006A16D4"/>
    <w:rsid w:val="006A2C77"/>
    <w:rsid w:val="006A7C1C"/>
    <w:rsid w:val="006E14A7"/>
    <w:rsid w:val="006E6647"/>
    <w:rsid w:val="006E73F4"/>
    <w:rsid w:val="006F2484"/>
    <w:rsid w:val="00703C55"/>
    <w:rsid w:val="00715150"/>
    <w:rsid w:val="0072036B"/>
    <w:rsid w:val="007203BA"/>
    <w:rsid w:val="00720CA1"/>
    <w:rsid w:val="00721F25"/>
    <w:rsid w:val="00723170"/>
    <w:rsid w:val="00744CB8"/>
    <w:rsid w:val="00747E50"/>
    <w:rsid w:val="00762A5B"/>
    <w:rsid w:val="00771122"/>
    <w:rsid w:val="007738D6"/>
    <w:rsid w:val="0078501A"/>
    <w:rsid w:val="0078718F"/>
    <w:rsid w:val="00792E13"/>
    <w:rsid w:val="00794181"/>
    <w:rsid w:val="00795E2B"/>
    <w:rsid w:val="007963CE"/>
    <w:rsid w:val="007A479E"/>
    <w:rsid w:val="007A4BDB"/>
    <w:rsid w:val="007B36C7"/>
    <w:rsid w:val="007B5D08"/>
    <w:rsid w:val="007D27CA"/>
    <w:rsid w:val="007D5E45"/>
    <w:rsid w:val="007D646D"/>
    <w:rsid w:val="007D6A7C"/>
    <w:rsid w:val="007E62CD"/>
    <w:rsid w:val="007F6484"/>
    <w:rsid w:val="007F7FB7"/>
    <w:rsid w:val="008174E9"/>
    <w:rsid w:val="0082165F"/>
    <w:rsid w:val="0082651D"/>
    <w:rsid w:val="00841543"/>
    <w:rsid w:val="0084344C"/>
    <w:rsid w:val="00847FA2"/>
    <w:rsid w:val="00870041"/>
    <w:rsid w:val="00873FEC"/>
    <w:rsid w:val="008741B6"/>
    <w:rsid w:val="00877F1B"/>
    <w:rsid w:val="008867E7"/>
    <w:rsid w:val="008877CB"/>
    <w:rsid w:val="00891CC1"/>
    <w:rsid w:val="0089426D"/>
    <w:rsid w:val="008A1DDB"/>
    <w:rsid w:val="008A63DD"/>
    <w:rsid w:val="008B7120"/>
    <w:rsid w:val="008C02F0"/>
    <w:rsid w:val="008D0BA6"/>
    <w:rsid w:val="008E4C23"/>
    <w:rsid w:val="008E7F3D"/>
    <w:rsid w:val="00907D97"/>
    <w:rsid w:val="009200DF"/>
    <w:rsid w:val="00937044"/>
    <w:rsid w:val="0094093A"/>
    <w:rsid w:val="009428F4"/>
    <w:rsid w:val="00942B85"/>
    <w:rsid w:val="00942F77"/>
    <w:rsid w:val="00944833"/>
    <w:rsid w:val="00945665"/>
    <w:rsid w:val="00962D4E"/>
    <w:rsid w:val="00966006"/>
    <w:rsid w:val="00966AF5"/>
    <w:rsid w:val="00967E5B"/>
    <w:rsid w:val="009734D3"/>
    <w:rsid w:val="00983409"/>
    <w:rsid w:val="00995F50"/>
    <w:rsid w:val="009B785F"/>
    <w:rsid w:val="009B7C71"/>
    <w:rsid w:val="009C08DA"/>
    <w:rsid w:val="009C5F35"/>
    <w:rsid w:val="009D328E"/>
    <w:rsid w:val="009E7327"/>
    <w:rsid w:val="009F0CB4"/>
    <w:rsid w:val="009F33CD"/>
    <w:rsid w:val="00A00131"/>
    <w:rsid w:val="00A02AE8"/>
    <w:rsid w:val="00A055F3"/>
    <w:rsid w:val="00A11D6F"/>
    <w:rsid w:val="00A20341"/>
    <w:rsid w:val="00A21F8E"/>
    <w:rsid w:val="00A33313"/>
    <w:rsid w:val="00A334AB"/>
    <w:rsid w:val="00A35587"/>
    <w:rsid w:val="00A414E3"/>
    <w:rsid w:val="00A42B53"/>
    <w:rsid w:val="00A44769"/>
    <w:rsid w:val="00A45D6D"/>
    <w:rsid w:val="00A461B3"/>
    <w:rsid w:val="00A50C3E"/>
    <w:rsid w:val="00A51A59"/>
    <w:rsid w:val="00A57147"/>
    <w:rsid w:val="00A60D27"/>
    <w:rsid w:val="00A642B2"/>
    <w:rsid w:val="00A65A0A"/>
    <w:rsid w:val="00A667C0"/>
    <w:rsid w:val="00A6797C"/>
    <w:rsid w:val="00A76B13"/>
    <w:rsid w:val="00A81FAA"/>
    <w:rsid w:val="00A826A9"/>
    <w:rsid w:val="00A85968"/>
    <w:rsid w:val="00A86EF9"/>
    <w:rsid w:val="00A927F4"/>
    <w:rsid w:val="00A9463D"/>
    <w:rsid w:val="00A94B8C"/>
    <w:rsid w:val="00A94CD4"/>
    <w:rsid w:val="00A95779"/>
    <w:rsid w:val="00AA26D8"/>
    <w:rsid w:val="00AA67AD"/>
    <w:rsid w:val="00AB7E0B"/>
    <w:rsid w:val="00AC0065"/>
    <w:rsid w:val="00AD2B8E"/>
    <w:rsid w:val="00AD4D93"/>
    <w:rsid w:val="00AE0117"/>
    <w:rsid w:val="00AE183E"/>
    <w:rsid w:val="00AE6B18"/>
    <w:rsid w:val="00AE7722"/>
    <w:rsid w:val="00AF148B"/>
    <w:rsid w:val="00AF253E"/>
    <w:rsid w:val="00AF2C46"/>
    <w:rsid w:val="00B046A9"/>
    <w:rsid w:val="00B12204"/>
    <w:rsid w:val="00B361D3"/>
    <w:rsid w:val="00B434F9"/>
    <w:rsid w:val="00B43B9E"/>
    <w:rsid w:val="00B46A51"/>
    <w:rsid w:val="00B5305A"/>
    <w:rsid w:val="00B63C48"/>
    <w:rsid w:val="00B76048"/>
    <w:rsid w:val="00B801C6"/>
    <w:rsid w:val="00B8083C"/>
    <w:rsid w:val="00B80E60"/>
    <w:rsid w:val="00B81D06"/>
    <w:rsid w:val="00B912A5"/>
    <w:rsid w:val="00B94560"/>
    <w:rsid w:val="00B97978"/>
    <w:rsid w:val="00BC1EE8"/>
    <w:rsid w:val="00BC52CD"/>
    <w:rsid w:val="00BD7080"/>
    <w:rsid w:val="00BD7A6B"/>
    <w:rsid w:val="00C27E01"/>
    <w:rsid w:val="00C3046D"/>
    <w:rsid w:val="00C3386E"/>
    <w:rsid w:val="00C3463F"/>
    <w:rsid w:val="00C35E27"/>
    <w:rsid w:val="00C37082"/>
    <w:rsid w:val="00C412F8"/>
    <w:rsid w:val="00C424E6"/>
    <w:rsid w:val="00C52E8D"/>
    <w:rsid w:val="00C55F5A"/>
    <w:rsid w:val="00C71D42"/>
    <w:rsid w:val="00C73B42"/>
    <w:rsid w:val="00C81E4C"/>
    <w:rsid w:val="00C8777E"/>
    <w:rsid w:val="00C93F47"/>
    <w:rsid w:val="00C93F8E"/>
    <w:rsid w:val="00C973D4"/>
    <w:rsid w:val="00CA4D28"/>
    <w:rsid w:val="00CA5623"/>
    <w:rsid w:val="00CB269B"/>
    <w:rsid w:val="00CB4290"/>
    <w:rsid w:val="00CB7FB3"/>
    <w:rsid w:val="00CC5A09"/>
    <w:rsid w:val="00CD7F4E"/>
    <w:rsid w:val="00CE11EF"/>
    <w:rsid w:val="00CE2E9D"/>
    <w:rsid w:val="00CF0D5D"/>
    <w:rsid w:val="00D12DD4"/>
    <w:rsid w:val="00D15A1D"/>
    <w:rsid w:val="00D161EA"/>
    <w:rsid w:val="00D23A5D"/>
    <w:rsid w:val="00D3301D"/>
    <w:rsid w:val="00D34C57"/>
    <w:rsid w:val="00D4127A"/>
    <w:rsid w:val="00D416F9"/>
    <w:rsid w:val="00D601EB"/>
    <w:rsid w:val="00D6254A"/>
    <w:rsid w:val="00D64013"/>
    <w:rsid w:val="00D77B6E"/>
    <w:rsid w:val="00D80396"/>
    <w:rsid w:val="00D82F1D"/>
    <w:rsid w:val="00D874A4"/>
    <w:rsid w:val="00D9680D"/>
    <w:rsid w:val="00DB01FD"/>
    <w:rsid w:val="00DB35D1"/>
    <w:rsid w:val="00DC4E7C"/>
    <w:rsid w:val="00DD02F2"/>
    <w:rsid w:val="00DD077A"/>
    <w:rsid w:val="00DD55F8"/>
    <w:rsid w:val="00DE02AD"/>
    <w:rsid w:val="00DE088B"/>
    <w:rsid w:val="00DE2203"/>
    <w:rsid w:val="00DF39DD"/>
    <w:rsid w:val="00E00221"/>
    <w:rsid w:val="00E1791F"/>
    <w:rsid w:val="00E27A47"/>
    <w:rsid w:val="00E31CEF"/>
    <w:rsid w:val="00E3242F"/>
    <w:rsid w:val="00E329B0"/>
    <w:rsid w:val="00E54A06"/>
    <w:rsid w:val="00E71F46"/>
    <w:rsid w:val="00E76E3C"/>
    <w:rsid w:val="00E9133B"/>
    <w:rsid w:val="00EA4B28"/>
    <w:rsid w:val="00EB13F7"/>
    <w:rsid w:val="00EC5A4B"/>
    <w:rsid w:val="00EC5FD0"/>
    <w:rsid w:val="00EC64E7"/>
    <w:rsid w:val="00EE245C"/>
    <w:rsid w:val="00EE4EBF"/>
    <w:rsid w:val="00EF0EC0"/>
    <w:rsid w:val="00EF367A"/>
    <w:rsid w:val="00F0447B"/>
    <w:rsid w:val="00F044EF"/>
    <w:rsid w:val="00F10986"/>
    <w:rsid w:val="00F13764"/>
    <w:rsid w:val="00F17A07"/>
    <w:rsid w:val="00F44264"/>
    <w:rsid w:val="00F46244"/>
    <w:rsid w:val="00F4671B"/>
    <w:rsid w:val="00F64753"/>
    <w:rsid w:val="00F9629A"/>
    <w:rsid w:val="00F96555"/>
    <w:rsid w:val="00FA2F99"/>
    <w:rsid w:val="00FA4487"/>
    <w:rsid w:val="00FA4615"/>
    <w:rsid w:val="00FA649F"/>
    <w:rsid w:val="00FA7F85"/>
    <w:rsid w:val="00FD05D0"/>
    <w:rsid w:val="00FE0638"/>
    <w:rsid w:val="00FE2DDB"/>
    <w:rsid w:val="00FE35AA"/>
    <w:rsid w:val="00FF3E36"/>
    <w:rsid w:val="00FF4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B617F"/>
  <w15:docId w15:val="{076A3DFD-15D9-452C-AFC2-B6494379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A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032D"/>
    <w:rPr>
      <w:color w:val="0000FF"/>
      <w:u w:val="single"/>
    </w:rPr>
  </w:style>
  <w:style w:type="paragraph" w:styleId="Footer">
    <w:name w:val="footer"/>
    <w:basedOn w:val="Normal"/>
    <w:rsid w:val="00FF3E36"/>
    <w:pPr>
      <w:tabs>
        <w:tab w:val="center" w:pos="4320"/>
        <w:tab w:val="right" w:pos="8640"/>
      </w:tabs>
    </w:pPr>
  </w:style>
  <w:style w:type="character" w:styleId="PageNumber">
    <w:name w:val="page number"/>
    <w:basedOn w:val="DefaultParagraphFont"/>
    <w:rsid w:val="00FF3E36"/>
  </w:style>
  <w:style w:type="paragraph" w:styleId="Header">
    <w:name w:val="header"/>
    <w:basedOn w:val="Normal"/>
    <w:rsid w:val="00873FEC"/>
    <w:pPr>
      <w:tabs>
        <w:tab w:val="center" w:pos="4320"/>
        <w:tab w:val="right" w:pos="8640"/>
      </w:tabs>
    </w:pPr>
  </w:style>
  <w:style w:type="paragraph" w:styleId="BalloonText">
    <w:name w:val="Balloon Text"/>
    <w:basedOn w:val="Normal"/>
    <w:semiHidden/>
    <w:rsid w:val="00A57147"/>
    <w:rPr>
      <w:rFonts w:ascii="Tahoma" w:hAnsi="Tahoma" w:cs="Tahoma"/>
      <w:sz w:val="16"/>
      <w:szCs w:val="16"/>
    </w:rPr>
  </w:style>
  <w:style w:type="table" w:styleId="TableGrid">
    <w:name w:val="Table Grid"/>
    <w:basedOn w:val="TableNormal"/>
    <w:rsid w:val="000C0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p">
    <w:name w:val="h3p"/>
    <w:basedOn w:val="Normal"/>
    <w:rsid w:val="00747E50"/>
    <w:pPr>
      <w:spacing w:before="100" w:beforeAutospacing="1" w:after="100" w:afterAutospacing="1" w:line="360" w:lineRule="atLeast"/>
    </w:pPr>
  </w:style>
  <w:style w:type="character" w:styleId="CommentReference">
    <w:name w:val="annotation reference"/>
    <w:basedOn w:val="DefaultParagraphFont"/>
    <w:uiPriority w:val="99"/>
    <w:semiHidden/>
    <w:rsid w:val="00762A5B"/>
    <w:rPr>
      <w:sz w:val="16"/>
      <w:szCs w:val="16"/>
    </w:rPr>
  </w:style>
  <w:style w:type="paragraph" w:styleId="CommentText">
    <w:name w:val="annotation text"/>
    <w:basedOn w:val="Normal"/>
    <w:link w:val="CommentTextChar"/>
    <w:uiPriority w:val="99"/>
    <w:semiHidden/>
    <w:rsid w:val="00762A5B"/>
    <w:rPr>
      <w:sz w:val="20"/>
      <w:szCs w:val="20"/>
    </w:rPr>
  </w:style>
  <w:style w:type="paragraph" w:styleId="CommentSubject">
    <w:name w:val="annotation subject"/>
    <w:basedOn w:val="CommentText"/>
    <w:next w:val="CommentText"/>
    <w:semiHidden/>
    <w:rsid w:val="00762A5B"/>
    <w:rPr>
      <w:b/>
      <w:bCs/>
    </w:rPr>
  </w:style>
  <w:style w:type="character" w:styleId="FollowedHyperlink">
    <w:name w:val="FollowedHyperlink"/>
    <w:basedOn w:val="DefaultParagraphFont"/>
    <w:rsid w:val="004D1780"/>
    <w:rPr>
      <w:color w:val="800080"/>
      <w:u w:val="single"/>
    </w:rPr>
  </w:style>
  <w:style w:type="character" w:customStyle="1" w:styleId="CommentTextChar">
    <w:name w:val="Comment Text Char"/>
    <w:basedOn w:val="DefaultParagraphFont"/>
    <w:link w:val="CommentText"/>
    <w:uiPriority w:val="99"/>
    <w:semiHidden/>
    <w:rsid w:val="00222571"/>
  </w:style>
  <w:style w:type="paragraph" w:styleId="Revision">
    <w:name w:val="Revision"/>
    <w:hidden/>
    <w:uiPriority w:val="99"/>
    <w:semiHidden/>
    <w:rsid w:val="00A60D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63401">
      <w:bodyDiv w:val="1"/>
      <w:marLeft w:val="0"/>
      <w:marRight w:val="0"/>
      <w:marTop w:val="0"/>
      <w:marBottom w:val="0"/>
      <w:divBdr>
        <w:top w:val="none" w:sz="0" w:space="0" w:color="auto"/>
        <w:left w:val="none" w:sz="0" w:space="0" w:color="auto"/>
        <w:bottom w:val="none" w:sz="0" w:space="0" w:color="auto"/>
        <w:right w:val="none" w:sz="0" w:space="0" w:color="auto"/>
      </w:divBdr>
      <w:divsChild>
        <w:div w:id="897591065">
          <w:marLeft w:val="0"/>
          <w:marRight w:val="0"/>
          <w:marTop w:val="0"/>
          <w:marBottom w:val="0"/>
          <w:divBdr>
            <w:top w:val="none" w:sz="0" w:space="0" w:color="auto"/>
            <w:left w:val="none" w:sz="0" w:space="0" w:color="auto"/>
            <w:bottom w:val="none" w:sz="0" w:space="0" w:color="auto"/>
            <w:right w:val="none" w:sz="0" w:space="0" w:color="auto"/>
          </w:divBdr>
          <w:divsChild>
            <w:div w:id="2086686680">
              <w:marLeft w:val="0"/>
              <w:marRight w:val="0"/>
              <w:marTop w:val="0"/>
              <w:marBottom w:val="0"/>
              <w:divBdr>
                <w:top w:val="none" w:sz="0" w:space="0" w:color="auto"/>
                <w:left w:val="none" w:sz="0" w:space="0" w:color="auto"/>
                <w:bottom w:val="none" w:sz="0" w:space="0" w:color="auto"/>
                <w:right w:val="none" w:sz="0" w:space="0" w:color="auto"/>
              </w:divBdr>
              <w:divsChild>
                <w:div w:id="17930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76222">
      <w:bodyDiv w:val="1"/>
      <w:marLeft w:val="0"/>
      <w:marRight w:val="0"/>
      <w:marTop w:val="0"/>
      <w:marBottom w:val="0"/>
      <w:divBdr>
        <w:top w:val="none" w:sz="0" w:space="0" w:color="auto"/>
        <w:left w:val="none" w:sz="0" w:space="0" w:color="auto"/>
        <w:bottom w:val="none" w:sz="0" w:space="0" w:color="auto"/>
        <w:right w:val="none" w:sz="0" w:space="0" w:color="auto"/>
      </w:divBdr>
    </w:div>
    <w:div w:id="1432238199">
      <w:bodyDiv w:val="1"/>
      <w:marLeft w:val="0"/>
      <w:marRight w:val="0"/>
      <w:marTop w:val="0"/>
      <w:marBottom w:val="0"/>
      <w:divBdr>
        <w:top w:val="none" w:sz="0" w:space="0" w:color="auto"/>
        <w:left w:val="none" w:sz="0" w:space="0" w:color="auto"/>
        <w:bottom w:val="none" w:sz="0" w:space="0" w:color="auto"/>
        <w:right w:val="none" w:sz="0" w:space="0" w:color="auto"/>
      </w:divBdr>
    </w:div>
    <w:div w:id="16538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frbatlanta.org" TargetMode="External"/><Relationship Id="rId26" Type="http://schemas.openxmlformats.org/officeDocument/2006/relationships/hyperlink" Target="http://www.FRBservices.org/app/status/serviceStatus.do" TargetMode="External"/><Relationship Id="rId39" Type="http://schemas.openxmlformats.org/officeDocument/2006/relationships/hyperlink" Target="mailto:carolyn.healy@atl.frb.org" TargetMode="External"/><Relationship Id="rId21" Type="http://schemas.openxmlformats.org/officeDocument/2006/relationships/hyperlink" Target="http://www.frbatlanta.org/" TargetMode="External"/><Relationship Id="rId34" Type="http://schemas.openxmlformats.org/officeDocument/2006/relationships/hyperlink" Target="https://www.frbatlanta.org/forms/banking/frensi" TargetMode="External"/><Relationship Id="rId42" Type="http://schemas.openxmlformats.org/officeDocument/2006/relationships/hyperlink" Target="http://www.ffiec.gov" TargetMode="External"/><Relationship Id="rId47" Type="http://schemas.openxmlformats.org/officeDocument/2006/relationships/hyperlink" Target="http://www.FRBservices.org/app/status/serviceStatus.do" TargetMode="External"/><Relationship Id="rId50" Type="http://schemas.openxmlformats.org/officeDocument/2006/relationships/hyperlink" Target="http://www.FRBservices.org/app/status/serviceStatus.do" TargetMode="External"/><Relationship Id="rId55" Type="http://schemas.openxmlformats.org/officeDocument/2006/relationships/hyperlink" Target="http://www.FRBservice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rbatlanta.org/" TargetMode="External"/><Relationship Id="rId29" Type="http://schemas.openxmlformats.org/officeDocument/2006/relationships/hyperlink" Target="http://www.FRBservices.org/app/status/serviceStatus.do" TargetMode="External"/><Relationship Id="rId11" Type="http://schemas.openxmlformats.org/officeDocument/2006/relationships/image" Target="media/image2.emf"/><Relationship Id="rId24" Type="http://schemas.openxmlformats.org/officeDocument/2006/relationships/hyperlink" Target="http://www.frbatlanta.org" TargetMode="External"/><Relationship Id="rId32" Type="http://schemas.openxmlformats.org/officeDocument/2006/relationships/hyperlink" Target="http://www.frbdiscountwindow.org" TargetMode="External"/><Relationship Id="rId37" Type="http://schemas.openxmlformats.org/officeDocument/2006/relationships/hyperlink" Target="mailto:lani.mauriello@atl.frb.org" TargetMode="External"/><Relationship Id="rId40" Type="http://schemas.openxmlformats.org/officeDocument/2006/relationships/hyperlink" Target="https://www.frbatlanta.org/forms/banking/frensi" TargetMode="External"/><Relationship Id="rId45" Type="http://schemas.openxmlformats.org/officeDocument/2006/relationships/hyperlink" Target="http://www.ncua.gov" TargetMode="External"/><Relationship Id="rId53" Type="http://schemas.openxmlformats.org/officeDocument/2006/relationships/hyperlink" Target="http://www.frbservices.org/" TargetMode="External"/><Relationship Id="rId58" Type="http://schemas.openxmlformats.org/officeDocument/2006/relationships/hyperlink" Target="http://www.frbservices.org/contacts/index.jsp"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FRBservices.org" TargetMode="External"/><Relationship Id="rId14" Type="http://schemas.openxmlformats.org/officeDocument/2006/relationships/footer" Target="footer2.xml"/><Relationship Id="rId22" Type="http://schemas.openxmlformats.org/officeDocument/2006/relationships/hyperlink" Target="http://www.frbatlanta.org/" TargetMode="External"/><Relationship Id="rId27" Type="http://schemas.openxmlformats.org/officeDocument/2006/relationships/hyperlink" Target="http://www.frbservices.org/businesscontinuity/check_services.html" TargetMode="External"/><Relationship Id="rId30" Type="http://schemas.openxmlformats.org/officeDocument/2006/relationships/hyperlink" Target="http://www.frbservices.org/businesscontinuity/fedach_services.html" TargetMode="External"/><Relationship Id="rId35" Type="http://schemas.openxmlformats.org/officeDocument/2006/relationships/hyperlink" Target="http://www.frbatlanta.org/banking/reporting/contacts" TargetMode="External"/><Relationship Id="rId43" Type="http://schemas.openxmlformats.org/officeDocument/2006/relationships/hyperlink" Target="http://www.fdic.gov" TargetMode="External"/><Relationship Id="rId48" Type="http://schemas.openxmlformats.org/officeDocument/2006/relationships/hyperlink" Target="http://www.FRBservices.org/contactus/fedwire_contacts.html" TargetMode="External"/><Relationship Id="rId56" Type="http://schemas.openxmlformats.org/officeDocument/2006/relationships/hyperlink" Target="http://www.FRBservices.org/app/status/serviceStatus.do" TargetMode="External"/><Relationship Id="rId8" Type="http://schemas.openxmlformats.org/officeDocument/2006/relationships/image" Target="media/image1.jpeg"/><Relationship Id="rId51" Type="http://schemas.openxmlformats.org/officeDocument/2006/relationships/hyperlink" Target="http://www.FRBservices.org/contactus/fedwire_contacts.html"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frbservices.org/" TargetMode="External"/><Relationship Id="rId25" Type="http://schemas.openxmlformats.org/officeDocument/2006/relationships/hyperlink" Target="http://www.frbservices.org/businesscontinuity/cash_services.html" TargetMode="External"/><Relationship Id="rId33" Type="http://schemas.openxmlformats.org/officeDocument/2006/relationships/hyperlink" Target="http://frbservices.org/centralbank/term_deposit_facility.html" TargetMode="External"/><Relationship Id="rId38" Type="http://schemas.openxmlformats.org/officeDocument/2006/relationships/hyperlink" Target="mailto:amanda.lowe@atl.frb.org" TargetMode="External"/><Relationship Id="rId46" Type="http://schemas.openxmlformats.org/officeDocument/2006/relationships/hyperlink" Target="http://www.csbs.org" TargetMode="External"/><Relationship Id="rId59" Type="http://schemas.openxmlformats.org/officeDocument/2006/relationships/hyperlink" Target="http://www.FRBservices.org/contactus/ccc.html" TargetMode="External"/><Relationship Id="rId20" Type="http://schemas.openxmlformats.org/officeDocument/2006/relationships/hyperlink" Target="http://www.FRBservices.org/contacts/index.jsp" TargetMode="External"/><Relationship Id="rId41" Type="http://schemas.openxmlformats.org/officeDocument/2006/relationships/hyperlink" Target="http://www.federalreserve.gov" TargetMode="External"/><Relationship Id="rId54" Type="http://schemas.openxmlformats.org/officeDocument/2006/relationships/hyperlink" Target="http://www.FRBservices.org/contactus/ccc.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FRBservices.org/app/status/serviceStatus.do" TargetMode="External"/><Relationship Id="rId28" Type="http://schemas.openxmlformats.org/officeDocument/2006/relationships/hyperlink" Target="https://www.frbatlanta.org/forms/banking/frensi" TargetMode="External"/><Relationship Id="rId36" Type="http://schemas.openxmlformats.org/officeDocument/2006/relationships/hyperlink" Target="mailto:suzanna.costello@atl.frb.org" TargetMode="External"/><Relationship Id="rId49" Type="http://schemas.openxmlformats.org/officeDocument/2006/relationships/hyperlink" Target="https://www.frbservices.org/businesscontinuity/fedwire_services.html?id=58&amp;loc=20" TargetMode="External"/><Relationship Id="rId57" Type="http://schemas.openxmlformats.org/officeDocument/2006/relationships/hyperlink" Target="http://www.FRBservices.org/contactus/ccc.html" TargetMode="External"/><Relationship Id="rId10" Type="http://schemas.openxmlformats.org/officeDocument/2006/relationships/hyperlink" Target="http://www.frbatlanta.org" TargetMode="External"/><Relationship Id="rId31" Type="http://schemas.openxmlformats.org/officeDocument/2006/relationships/hyperlink" Target="https://www.frbatlanta.org/forms/banking/frensi" TargetMode="External"/><Relationship Id="rId44" Type="http://schemas.openxmlformats.org/officeDocument/2006/relationships/hyperlink" Target="http://www.occ.gov" TargetMode="External"/><Relationship Id="rId52" Type="http://schemas.openxmlformats.org/officeDocument/2006/relationships/hyperlink" Target="http://www.FRBservices.org/contactus/ccc.html"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sixbits.atl.frb.org/research/pub_affairs/FRBreglogo/print/2c/FRB-LOGO-2c-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04AC-653C-47BD-BE09-859A202D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3118</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May XX, 2006</vt:lpstr>
    </vt:vector>
  </TitlesOfParts>
  <Company>Federal Reserve Bank</Company>
  <LinksUpToDate>false</LinksUpToDate>
  <CharactersWithSpaces>20856</CharactersWithSpaces>
  <SharedDoc>false</SharedDoc>
  <HLinks>
    <vt:vector size="186" baseType="variant">
      <vt:variant>
        <vt:i4>4522056</vt:i4>
      </vt:variant>
      <vt:variant>
        <vt:i4>90</vt:i4>
      </vt:variant>
      <vt:variant>
        <vt:i4>0</vt:i4>
      </vt:variant>
      <vt:variant>
        <vt:i4>5</vt:i4>
      </vt:variant>
      <vt:variant>
        <vt:lpwstr>http://www.frbservices.org/contacts/index.jsp</vt:lpwstr>
      </vt:variant>
      <vt:variant>
        <vt:lpwstr/>
      </vt:variant>
      <vt:variant>
        <vt:i4>4849735</vt:i4>
      </vt:variant>
      <vt:variant>
        <vt:i4>87</vt:i4>
      </vt:variant>
      <vt:variant>
        <vt:i4>0</vt:i4>
      </vt:variant>
      <vt:variant>
        <vt:i4>5</vt:i4>
      </vt:variant>
      <vt:variant>
        <vt:lpwstr>http://www.frbservices.org/contactus/ccc.html</vt:lpwstr>
      </vt:variant>
      <vt:variant>
        <vt:lpwstr/>
      </vt:variant>
      <vt:variant>
        <vt:i4>6750227</vt:i4>
      </vt:variant>
      <vt:variant>
        <vt:i4>84</vt:i4>
      </vt:variant>
      <vt:variant>
        <vt:i4>0</vt:i4>
      </vt:variant>
      <vt:variant>
        <vt:i4>5</vt:i4>
      </vt:variant>
      <vt:variant>
        <vt:lpwstr>mailto:ccc.technical.support@kc.frb.org</vt:lpwstr>
      </vt:variant>
      <vt:variant>
        <vt:lpwstr/>
      </vt:variant>
      <vt:variant>
        <vt:i4>7602234</vt:i4>
      </vt:variant>
      <vt:variant>
        <vt:i4>81</vt:i4>
      </vt:variant>
      <vt:variant>
        <vt:i4>0</vt:i4>
      </vt:variant>
      <vt:variant>
        <vt:i4>5</vt:i4>
      </vt:variant>
      <vt:variant>
        <vt:lpwstr>http://www.frbservices.org/Electronic-Access/AccessFedLine.html</vt:lpwstr>
      </vt:variant>
      <vt:variant>
        <vt:lpwstr/>
      </vt:variant>
      <vt:variant>
        <vt:i4>2359411</vt:i4>
      </vt:variant>
      <vt:variant>
        <vt:i4>78</vt:i4>
      </vt:variant>
      <vt:variant>
        <vt:i4>0</vt:i4>
      </vt:variant>
      <vt:variant>
        <vt:i4>5</vt:i4>
      </vt:variant>
      <vt:variant>
        <vt:lpwstr>http://www.frbservices.org/</vt:lpwstr>
      </vt:variant>
      <vt:variant>
        <vt:lpwstr/>
      </vt:variant>
      <vt:variant>
        <vt:i4>4522056</vt:i4>
      </vt:variant>
      <vt:variant>
        <vt:i4>75</vt:i4>
      </vt:variant>
      <vt:variant>
        <vt:i4>0</vt:i4>
      </vt:variant>
      <vt:variant>
        <vt:i4>5</vt:i4>
      </vt:variant>
      <vt:variant>
        <vt:lpwstr>http://www.frbservices.org/contacts/index.jsp</vt:lpwstr>
      </vt:variant>
      <vt:variant>
        <vt:lpwstr/>
      </vt:variant>
      <vt:variant>
        <vt:i4>4522056</vt:i4>
      </vt:variant>
      <vt:variant>
        <vt:i4>72</vt:i4>
      </vt:variant>
      <vt:variant>
        <vt:i4>0</vt:i4>
      </vt:variant>
      <vt:variant>
        <vt:i4>5</vt:i4>
      </vt:variant>
      <vt:variant>
        <vt:lpwstr>http://www.frbservices.org/contacts/index.jsp</vt:lpwstr>
      </vt:variant>
      <vt:variant>
        <vt:lpwstr/>
      </vt:variant>
      <vt:variant>
        <vt:i4>7274575</vt:i4>
      </vt:variant>
      <vt:variant>
        <vt:i4>69</vt:i4>
      </vt:variant>
      <vt:variant>
        <vt:i4>0</vt:i4>
      </vt:variant>
      <vt:variant>
        <vt:i4>5</vt:i4>
      </vt:variant>
      <vt:variant>
        <vt:lpwstr>http://www.frbservices.org/contactus/fedwire_contacts.html</vt:lpwstr>
      </vt:variant>
      <vt:variant>
        <vt:lpwstr/>
      </vt:variant>
      <vt:variant>
        <vt:i4>2818154</vt:i4>
      </vt:variant>
      <vt:variant>
        <vt:i4>66</vt:i4>
      </vt:variant>
      <vt:variant>
        <vt:i4>0</vt:i4>
      </vt:variant>
      <vt:variant>
        <vt:i4>5</vt:i4>
      </vt:variant>
      <vt:variant>
        <vt:lpwstr>http://www.frbservices.org/app/status/serviceStatus.do</vt:lpwstr>
      </vt:variant>
      <vt:variant>
        <vt:lpwstr/>
      </vt:variant>
      <vt:variant>
        <vt:i4>7274575</vt:i4>
      </vt:variant>
      <vt:variant>
        <vt:i4>63</vt:i4>
      </vt:variant>
      <vt:variant>
        <vt:i4>0</vt:i4>
      </vt:variant>
      <vt:variant>
        <vt:i4>5</vt:i4>
      </vt:variant>
      <vt:variant>
        <vt:lpwstr>http://www.frbservices.org/contactus/fedwire_contacts.html</vt:lpwstr>
      </vt:variant>
      <vt:variant>
        <vt:lpwstr/>
      </vt:variant>
      <vt:variant>
        <vt:i4>2818154</vt:i4>
      </vt:variant>
      <vt:variant>
        <vt:i4>60</vt:i4>
      </vt:variant>
      <vt:variant>
        <vt:i4>0</vt:i4>
      </vt:variant>
      <vt:variant>
        <vt:i4>5</vt:i4>
      </vt:variant>
      <vt:variant>
        <vt:lpwstr>http://www.frbservices.org/app/status/serviceStatus.do</vt:lpwstr>
      </vt:variant>
      <vt:variant>
        <vt:lpwstr/>
      </vt:variant>
      <vt:variant>
        <vt:i4>5832792</vt:i4>
      </vt:variant>
      <vt:variant>
        <vt:i4>57</vt:i4>
      </vt:variant>
      <vt:variant>
        <vt:i4>0</vt:i4>
      </vt:variant>
      <vt:variant>
        <vt:i4>5</vt:i4>
      </vt:variant>
      <vt:variant>
        <vt:lpwstr>http://www.csbs.org/</vt:lpwstr>
      </vt:variant>
      <vt:variant>
        <vt:lpwstr/>
      </vt:variant>
      <vt:variant>
        <vt:i4>2490469</vt:i4>
      </vt:variant>
      <vt:variant>
        <vt:i4>54</vt:i4>
      </vt:variant>
      <vt:variant>
        <vt:i4>0</vt:i4>
      </vt:variant>
      <vt:variant>
        <vt:i4>5</vt:i4>
      </vt:variant>
      <vt:variant>
        <vt:lpwstr>http://www.ots.gov/</vt:lpwstr>
      </vt:variant>
      <vt:variant>
        <vt:lpwstr/>
      </vt:variant>
      <vt:variant>
        <vt:i4>6160451</vt:i4>
      </vt:variant>
      <vt:variant>
        <vt:i4>51</vt:i4>
      </vt:variant>
      <vt:variant>
        <vt:i4>0</vt:i4>
      </vt:variant>
      <vt:variant>
        <vt:i4>5</vt:i4>
      </vt:variant>
      <vt:variant>
        <vt:lpwstr>http://www.ncua.gov/</vt:lpwstr>
      </vt:variant>
      <vt:variant>
        <vt:lpwstr/>
      </vt:variant>
      <vt:variant>
        <vt:i4>3539058</vt:i4>
      </vt:variant>
      <vt:variant>
        <vt:i4>48</vt:i4>
      </vt:variant>
      <vt:variant>
        <vt:i4>0</vt:i4>
      </vt:variant>
      <vt:variant>
        <vt:i4>5</vt:i4>
      </vt:variant>
      <vt:variant>
        <vt:lpwstr>http://www.occ.gov/</vt:lpwstr>
      </vt:variant>
      <vt:variant>
        <vt:lpwstr/>
      </vt:variant>
      <vt:variant>
        <vt:i4>4849734</vt:i4>
      </vt:variant>
      <vt:variant>
        <vt:i4>45</vt:i4>
      </vt:variant>
      <vt:variant>
        <vt:i4>0</vt:i4>
      </vt:variant>
      <vt:variant>
        <vt:i4>5</vt:i4>
      </vt:variant>
      <vt:variant>
        <vt:lpwstr>http://www.fdic.gov/</vt:lpwstr>
      </vt:variant>
      <vt:variant>
        <vt:lpwstr/>
      </vt:variant>
      <vt:variant>
        <vt:i4>5636114</vt:i4>
      </vt:variant>
      <vt:variant>
        <vt:i4>42</vt:i4>
      </vt:variant>
      <vt:variant>
        <vt:i4>0</vt:i4>
      </vt:variant>
      <vt:variant>
        <vt:i4>5</vt:i4>
      </vt:variant>
      <vt:variant>
        <vt:lpwstr>http://www.ffiec.gov/</vt:lpwstr>
      </vt:variant>
      <vt:variant>
        <vt:lpwstr/>
      </vt:variant>
      <vt:variant>
        <vt:i4>3080246</vt:i4>
      </vt:variant>
      <vt:variant>
        <vt:i4>39</vt:i4>
      </vt:variant>
      <vt:variant>
        <vt:i4>0</vt:i4>
      </vt:variant>
      <vt:variant>
        <vt:i4>5</vt:i4>
      </vt:variant>
      <vt:variant>
        <vt:lpwstr>http://www.federalreserve.gov/</vt:lpwstr>
      </vt:variant>
      <vt:variant>
        <vt:lpwstr/>
      </vt:variant>
      <vt:variant>
        <vt:i4>7798790</vt:i4>
      </vt:variant>
      <vt:variant>
        <vt:i4>36</vt:i4>
      </vt:variant>
      <vt:variant>
        <vt:i4>0</vt:i4>
      </vt:variant>
      <vt:variant>
        <vt:i4>5</vt:i4>
      </vt:variant>
      <vt:variant>
        <vt:lpwstr>http://www.frbatlanta.org/frensi_user/</vt:lpwstr>
      </vt:variant>
      <vt:variant>
        <vt:lpwstr/>
      </vt:variant>
      <vt:variant>
        <vt:i4>7798790</vt:i4>
      </vt:variant>
      <vt:variant>
        <vt:i4>33</vt:i4>
      </vt:variant>
      <vt:variant>
        <vt:i4>0</vt:i4>
      </vt:variant>
      <vt:variant>
        <vt:i4>5</vt:i4>
      </vt:variant>
      <vt:variant>
        <vt:lpwstr>http://www.frbatlanta.org/frensi_user/</vt:lpwstr>
      </vt:variant>
      <vt:variant>
        <vt:lpwstr/>
      </vt:variant>
      <vt:variant>
        <vt:i4>5636126</vt:i4>
      </vt:variant>
      <vt:variant>
        <vt:i4>30</vt:i4>
      </vt:variant>
      <vt:variant>
        <vt:i4>0</vt:i4>
      </vt:variant>
      <vt:variant>
        <vt:i4>5</vt:i4>
      </vt:variant>
      <vt:variant>
        <vt:lpwstr>http://www.frbdiscountwindow.org/</vt:lpwstr>
      </vt:variant>
      <vt:variant>
        <vt:lpwstr/>
      </vt:variant>
      <vt:variant>
        <vt:i4>7798790</vt:i4>
      </vt:variant>
      <vt:variant>
        <vt:i4>27</vt:i4>
      </vt:variant>
      <vt:variant>
        <vt:i4>0</vt:i4>
      </vt:variant>
      <vt:variant>
        <vt:i4>5</vt:i4>
      </vt:variant>
      <vt:variant>
        <vt:lpwstr>http://www.frbatlanta.org/frensi_user/</vt:lpwstr>
      </vt:variant>
      <vt:variant>
        <vt:lpwstr/>
      </vt:variant>
      <vt:variant>
        <vt:i4>2752636</vt:i4>
      </vt:variant>
      <vt:variant>
        <vt:i4>24</vt:i4>
      </vt:variant>
      <vt:variant>
        <vt:i4>0</vt:i4>
      </vt:variant>
      <vt:variant>
        <vt:i4>5</vt:i4>
      </vt:variant>
      <vt:variant>
        <vt:lpwstr>http://frbservices.org/BizContinuity/NatFedACH.html</vt:lpwstr>
      </vt:variant>
      <vt:variant>
        <vt:lpwstr/>
      </vt:variant>
      <vt:variant>
        <vt:i4>7798790</vt:i4>
      </vt:variant>
      <vt:variant>
        <vt:i4>21</vt:i4>
      </vt:variant>
      <vt:variant>
        <vt:i4>0</vt:i4>
      </vt:variant>
      <vt:variant>
        <vt:i4>5</vt:i4>
      </vt:variant>
      <vt:variant>
        <vt:lpwstr>http://www.frbatlanta.org/frensi_user/</vt:lpwstr>
      </vt:variant>
      <vt:variant>
        <vt:lpwstr/>
      </vt:variant>
      <vt:variant>
        <vt:i4>3997736</vt:i4>
      </vt:variant>
      <vt:variant>
        <vt:i4>18</vt:i4>
      </vt:variant>
      <vt:variant>
        <vt:i4>0</vt:i4>
      </vt:variant>
      <vt:variant>
        <vt:i4>5</vt:i4>
      </vt:variant>
      <vt:variant>
        <vt:lpwstr>http://www.frbatlanta.org/</vt:lpwstr>
      </vt:variant>
      <vt:variant>
        <vt:lpwstr/>
      </vt:variant>
      <vt:variant>
        <vt:i4>7798790</vt:i4>
      </vt:variant>
      <vt:variant>
        <vt:i4>15</vt:i4>
      </vt:variant>
      <vt:variant>
        <vt:i4>0</vt:i4>
      </vt:variant>
      <vt:variant>
        <vt:i4>5</vt:i4>
      </vt:variant>
      <vt:variant>
        <vt:lpwstr>http://www.frbatlanta.org/frensi_user/</vt:lpwstr>
      </vt:variant>
      <vt:variant>
        <vt:lpwstr/>
      </vt:variant>
      <vt:variant>
        <vt:i4>3997736</vt:i4>
      </vt:variant>
      <vt:variant>
        <vt:i4>12</vt:i4>
      </vt:variant>
      <vt:variant>
        <vt:i4>0</vt:i4>
      </vt:variant>
      <vt:variant>
        <vt:i4>5</vt:i4>
      </vt:variant>
      <vt:variant>
        <vt:lpwstr>http://www.frbatlanta.org/</vt:lpwstr>
      </vt:variant>
      <vt:variant>
        <vt:lpwstr/>
      </vt:variant>
      <vt:variant>
        <vt:i4>3997736</vt:i4>
      </vt:variant>
      <vt:variant>
        <vt:i4>9</vt:i4>
      </vt:variant>
      <vt:variant>
        <vt:i4>0</vt:i4>
      </vt:variant>
      <vt:variant>
        <vt:i4>5</vt:i4>
      </vt:variant>
      <vt:variant>
        <vt:lpwstr>http://www.frbatlanta.org/</vt:lpwstr>
      </vt:variant>
      <vt:variant>
        <vt:lpwstr/>
      </vt:variant>
      <vt:variant>
        <vt:i4>2359411</vt:i4>
      </vt:variant>
      <vt:variant>
        <vt:i4>6</vt:i4>
      </vt:variant>
      <vt:variant>
        <vt:i4>0</vt:i4>
      </vt:variant>
      <vt:variant>
        <vt:i4>5</vt:i4>
      </vt:variant>
      <vt:variant>
        <vt:lpwstr>http://www.frbservices.org/</vt:lpwstr>
      </vt:variant>
      <vt:variant>
        <vt:lpwstr/>
      </vt:variant>
      <vt:variant>
        <vt:i4>3997736</vt:i4>
      </vt:variant>
      <vt:variant>
        <vt:i4>3</vt:i4>
      </vt:variant>
      <vt:variant>
        <vt:i4>0</vt:i4>
      </vt:variant>
      <vt:variant>
        <vt:i4>5</vt:i4>
      </vt:variant>
      <vt:variant>
        <vt:lpwstr>http://www.frbatlanta.org/</vt:lpwstr>
      </vt:variant>
      <vt:variant>
        <vt:lpwstr/>
      </vt:variant>
      <vt:variant>
        <vt:i4>7208991</vt:i4>
      </vt:variant>
      <vt:variant>
        <vt:i4>2174</vt:i4>
      </vt:variant>
      <vt:variant>
        <vt:i4>1025</vt:i4>
      </vt:variant>
      <vt:variant>
        <vt:i4>1</vt:i4>
      </vt:variant>
      <vt:variant>
        <vt:lpwstr>http://sixbits.atl.frb.org/research/pub_affairs/FRBreglogo/print/2c/FRB-LOGO-2c-7.jpg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XX, 2006</dc:title>
  <dc:creator>Research</dc:creator>
  <cp:lastModifiedBy>Ed M. English</cp:lastModifiedBy>
  <cp:revision>3</cp:revision>
  <cp:lastPrinted>2016-02-16T21:37:00Z</cp:lastPrinted>
  <dcterms:created xsi:type="dcterms:W3CDTF">2016-03-31T18:52:00Z</dcterms:created>
  <dcterms:modified xsi:type="dcterms:W3CDTF">2016-03-31T18:53:00Z</dcterms:modified>
</cp:coreProperties>
</file>