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7C" w:rsidRPr="00E9177C" w:rsidRDefault="00B72A42" w:rsidP="00E9177C">
      <w:pPr>
        <w:tabs>
          <w:tab w:val="left" w:pos="0"/>
        </w:tabs>
        <w:suppressAutoHyphens/>
        <w:spacing w:line="240" w:lineRule="atLeast"/>
      </w:pPr>
      <w:r>
        <w:t>E</w:t>
      </w:r>
      <w:r w:rsidR="000A7FA3">
        <w:t xml:space="preserve">ach </w:t>
      </w:r>
      <w:r w:rsidR="00E9177C" w:rsidRPr="00E9177C">
        <w:t>state-chartered bank, thrift, and credit union should have a</w:t>
      </w:r>
      <w:r w:rsidR="00E9177C">
        <w:t xml:space="preserve">n emergency preparedness </w:t>
      </w:r>
      <w:r w:rsidR="00E9177C" w:rsidRPr="00E9177C">
        <w:t xml:space="preserve">plan in place </w:t>
      </w:r>
      <w:r w:rsidR="00E9177C">
        <w:t xml:space="preserve">documenting how it will </w:t>
      </w:r>
      <w:r w:rsidR="004D22B2">
        <w:t xml:space="preserve">respond to </w:t>
      </w:r>
      <w:r w:rsidR="00E9177C">
        <w:t xml:space="preserve">various scenarios </w:t>
      </w:r>
      <w:r w:rsidR="004D22B2">
        <w:t xml:space="preserve">and </w:t>
      </w:r>
      <w:r w:rsidR="00E9177C">
        <w:t xml:space="preserve">adversity in the event of a </w:t>
      </w:r>
      <w:r w:rsidR="004D22B2">
        <w:t xml:space="preserve">wide-area </w:t>
      </w:r>
      <w:r w:rsidR="00E9177C">
        <w:t>disaster</w:t>
      </w:r>
      <w:r w:rsidR="00FE2EE2">
        <w:t xml:space="preserve"> or emergency</w:t>
      </w:r>
      <w:r w:rsidR="00E9177C" w:rsidRPr="00E9177C">
        <w:t xml:space="preserve">.  </w:t>
      </w:r>
      <w:r w:rsidR="00E9177C">
        <w:t xml:space="preserve">This plan should be developed with the input of </w:t>
      </w:r>
      <w:r w:rsidR="004D22B2">
        <w:t xml:space="preserve">all </w:t>
      </w:r>
      <w:r w:rsidR="00E9177C">
        <w:t xml:space="preserve">employees, </w:t>
      </w:r>
      <w:r w:rsidR="00FE2EE2">
        <w:t xml:space="preserve">documented </w:t>
      </w:r>
      <w:r w:rsidR="00E9177C">
        <w:t xml:space="preserve">in writing, </w:t>
      </w:r>
      <w:r w:rsidR="00FE2EE2">
        <w:t>comm</w:t>
      </w:r>
      <w:r w:rsidR="00E9177C" w:rsidRPr="00E9177C">
        <w:t>unicated</w:t>
      </w:r>
      <w:r w:rsidR="00FE2EE2">
        <w:t xml:space="preserve"> and shared with all employees, </w:t>
      </w:r>
      <w:r w:rsidR="00E9177C" w:rsidRPr="00E9177C">
        <w:t xml:space="preserve">and tested at least annually.  We </w:t>
      </w:r>
      <w:r w:rsidR="004D22B2">
        <w:t xml:space="preserve">are including </w:t>
      </w:r>
      <w:r w:rsidR="00E9177C" w:rsidRPr="00E9177C">
        <w:t xml:space="preserve">a few </w:t>
      </w:r>
      <w:r w:rsidR="004D22B2">
        <w:t xml:space="preserve">questions </w:t>
      </w:r>
      <w:r w:rsidR="00E9177C" w:rsidRPr="00E9177C">
        <w:t>t</w:t>
      </w:r>
      <w:r w:rsidR="00FE2EE2">
        <w:t xml:space="preserve">hat are commonly asked </w:t>
      </w:r>
      <w:r w:rsidR="004D22B2">
        <w:t>following wide-area disasters and eme</w:t>
      </w:r>
      <w:r w:rsidR="0095548D">
        <w:t>r</w:t>
      </w:r>
      <w:r w:rsidR="004D22B2">
        <w:t>gencies</w:t>
      </w:r>
      <w:r w:rsidR="00FE2EE2">
        <w:t>.</w:t>
      </w:r>
    </w:p>
    <w:p w:rsidR="00E9177C" w:rsidRPr="00E9177C" w:rsidRDefault="00E9177C" w:rsidP="00E9177C">
      <w:pPr>
        <w:tabs>
          <w:tab w:val="left" w:pos="0"/>
        </w:tabs>
        <w:suppressAutoHyphens/>
        <w:spacing w:line="240" w:lineRule="atLeast"/>
      </w:pPr>
    </w:p>
    <w:p w:rsidR="00406F7E" w:rsidRDefault="00406F7E" w:rsidP="00406F7E">
      <w:pPr>
        <w:tabs>
          <w:tab w:val="left" w:pos="0"/>
        </w:tabs>
        <w:suppressAutoHyphens/>
        <w:spacing w:line="240" w:lineRule="atLeast"/>
        <w:rPr>
          <w:b/>
        </w:rPr>
      </w:pPr>
      <w:r>
        <w:rPr>
          <w:b/>
        </w:rPr>
        <w:t>FREQUENTLY ASKED QUESTIONS</w:t>
      </w:r>
    </w:p>
    <w:p w:rsidR="00896BEE" w:rsidRDefault="00896BEE" w:rsidP="00FD41A2">
      <w:pPr>
        <w:tabs>
          <w:tab w:val="left" w:pos="0"/>
        </w:tabs>
        <w:suppressAutoHyphens/>
        <w:spacing w:line="240" w:lineRule="atLeast"/>
        <w:rPr>
          <w:b/>
        </w:rPr>
      </w:pPr>
    </w:p>
    <w:p w:rsidR="00896BEE" w:rsidRDefault="00896BEE" w:rsidP="00154683">
      <w:pPr>
        <w:numPr>
          <w:ilvl w:val="0"/>
          <w:numId w:val="6"/>
        </w:numPr>
        <w:tabs>
          <w:tab w:val="left" w:pos="0"/>
        </w:tabs>
        <w:suppressAutoHyphens/>
        <w:spacing w:line="240" w:lineRule="atLeast"/>
        <w:rPr>
          <w:b/>
        </w:rPr>
      </w:pPr>
      <w:r>
        <w:rPr>
          <w:b/>
        </w:rPr>
        <w:t xml:space="preserve">Prior to a storm or emergency, </w:t>
      </w:r>
      <w:r w:rsidR="00E27475">
        <w:rPr>
          <w:b/>
        </w:rPr>
        <w:t xml:space="preserve">if we find it necessary to close an office early, </w:t>
      </w:r>
      <w:r>
        <w:rPr>
          <w:b/>
        </w:rPr>
        <w:t xml:space="preserve">what </w:t>
      </w:r>
      <w:r w:rsidR="00D96366">
        <w:rPr>
          <w:b/>
        </w:rPr>
        <w:t xml:space="preserve">should </w:t>
      </w:r>
      <w:r w:rsidR="00AA7032">
        <w:rPr>
          <w:b/>
        </w:rPr>
        <w:t xml:space="preserve">we </w:t>
      </w:r>
      <w:r w:rsidR="00D96366">
        <w:rPr>
          <w:b/>
        </w:rPr>
        <w:t>do</w:t>
      </w:r>
      <w:r>
        <w:rPr>
          <w:b/>
        </w:rPr>
        <w:t>?</w:t>
      </w:r>
    </w:p>
    <w:p w:rsidR="00896BEE" w:rsidRDefault="00896BEE" w:rsidP="00896BEE">
      <w:pPr>
        <w:tabs>
          <w:tab w:val="left" w:pos="1425"/>
        </w:tabs>
        <w:suppressAutoHyphens/>
        <w:spacing w:line="240" w:lineRule="atLeast"/>
        <w:ind w:left="1425"/>
        <w:rPr>
          <w:b/>
        </w:rPr>
      </w:pPr>
    </w:p>
    <w:p w:rsidR="0095548D" w:rsidRDefault="00896BEE" w:rsidP="009B3F15">
      <w:pPr>
        <w:tabs>
          <w:tab w:val="left" w:pos="741"/>
        </w:tabs>
        <w:suppressAutoHyphens/>
        <w:spacing w:line="240" w:lineRule="atLeast"/>
        <w:ind w:left="741"/>
      </w:pPr>
      <w:r>
        <w:t>If you find it necessary to close any office(s) as a result of and/or precaution against a storm or emergency, you should fax or e</w:t>
      </w:r>
      <w:r>
        <w:noBreakHyphen/>
        <w:t xml:space="preserve">mail a brief notice to </w:t>
      </w:r>
      <w:r w:rsidR="00193E78">
        <w:t xml:space="preserve">OFI </w:t>
      </w:r>
      <w:r>
        <w:t>in order to fulfill your statutory obligation under LSA</w:t>
      </w:r>
      <w:r>
        <w:noBreakHyphen/>
        <w:t>R.S. 6:128(C)(2).</w:t>
      </w:r>
      <w:r w:rsidR="00D96366">
        <w:t xml:space="preserve">  </w:t>
      </w:r>
      <w:r w:rsidR="00BF1C20">
        <w:t>The notice should include w</w:t>
      </w:r>
      <w:r w:rsidR="00D96366">
        <w:t>hich office(s) you plan to close and for how long.</w:t>
      </w:r>
    </w:p>
    <w:p w:rsidR="0095548D" w:rsidRDefault="0095548D" w:rsidP="009B3F15">
      <w:pPr>
        <w:tabs>
          <w:tab w:val="left" w:pos="741"/>
        </w:tabs>
        <w:suppressAutoHyphens/>
        <w:spacing w:line="240" w:lineRule="atLeast"/>
        <w:ind w:left="741"/>
      </w:pPr>
    </w:p>
    <w:p w:rsidR="0095548D" w:rsidRPr="00193E78" w:rsidRDefault="0095548D" w:rsidP="00154683">
      <w:pPr>
        <w:numPr>
          <w:ilvl w:val="0"/>
          <w:numId w:val="6"/>
        </w:numPr>
        <w:tabs>
          <w:tab w:val="left" w:pos="741"/>
        </w:tabs>
        <w:suppressAutoHyphens/>
        <w:spacing w:line="240" w:lineRule="atLeast"/>
        <w:rPr>
          <w:b/>
        </w:rPr>
      </w:pPr>
      <w:r w:rsidRPr="00193E78">
        <w:rPr>
          <w:b/>
        </w:rPr>
        <w:t>What is the preferred method of communication?</w:t>
      </w:r>
    </w:p>
    <w:p w:rsidR="0095548D" w:rsidRDefault="0095548D" w:rsidP="0095548D">
      <w:pPr>
        <w:tabs>
          <w:tab w:val="left" w:pos="1425"/>
        </w:tabs>
        <w:suppressAutoHyphens/>
        <w:spacing w:line="240" w:lineRule="atLeast"/>
        <w:ind w:left="1425" w:hanging="684"/>
      </w:pPr>
    </w:p>
    <w:p w:rsidR="0095548D" w:rsidRDefault="0095548D" w:rsidP="0095548D">
      <w:pPr>
        <w:tabs>
          <w:tab w:val="left" w:pos="741"/>
        </w:tabs>
        <w:suppressAutoHyphens/>
        <w:spacing w:line="240" w:lineRule="atLeast"/>
        <w:ind w:left="741"/>
      </w:pPr>
      <w:r>
        <w:t>The preferred method of communication is by e</w:t>
      </w:r>
      <w:r>
        <w:noBreakHyphen/>
        <w:t xml:space="preserve">mail message to </w:t>
      </w:r>
      <w:hyperlink r:id="rId8" w:history="1">
        <w:r w:rsidR="00FD5C15" w:rsidRPr="0026039D">
          <w:rPr>
            <w:rStyle w:val="Hyperlink"/>
          </w:rPr>
          <w:t>ofila@ofi.la.gov</w:t>
        </w:r>
      </w:hyperlink>
      <w:r>
        <w:t>.  You may also fax your notice to OFI’s Fax #1:  (225)925</w:t>
      </w:r>
      <w:r>
        <w:noBreakHyphen/>
        <w:t>4548 or Fax #2:  (225)925-4524</w:t>
      </w:r>
    </w:p>
    <w:p w:rsidR="0095548D" w:rsidRDefault="0095548D" w:rsidP="0095548D">
      <w:pPr>
        <w:tabs>
          <w:tab w:val="left" w:pos="741"/>
        </w:tabs>
        <w:suppressAutoHyphens/>
        <w:spacing w:line="240" w:lineRule="atLeast"/>
        <w:ind w:left="741"/>
      </w:pPr>
    </w:p>
    <w:p w:rsidR="00154683" w:rsidRDefault="0095548D" w:rsidP="00154683">
      <w:pPr>
        <w:tabs>
          <w:tab w:val="left" w:pos="741"/>
        </w:tabs>
        <w:suppressAutoHyphens/>
        <w:spacing w:line="240" w:lineRule="atLeast"/>
        <w:ind w:left="720"/>
        <w:rPr>
          <w:sz w:val="22"/>
          <w:szCs w:val="22"/>
        </w:rPr>
      </w:pPr>
      <w:r w:rsidRPr="008E4E0A">
        <w:rPr>
          <w:sz w:val="22"/>
          <w:szCs w:val="22"/>
        </w:rPr>
        <w:t>TIP:  On all written communications with OFI, please include your institution’s name and city of domicile.  Many institutions have the same or a similar name or domain name used in their email address</w:t>
      </w:r>
      <w:r w:rsidR="001D799C" w:rsidRPr="008E4E0A">
        <w:rPr>
          <w:sz w:val="22"/>
          <w:szCs w:val="22"/>
        </w:rPr>
        <w:t>es</w:t>
      </w:r>
      <w:r w:rsidRPr="008E4E0A">
        <w:rPr>
          <w:sz w:val="22"/>
          <w:szCs w:val="22"/>
        </w:rPr>
        <w:t>, so it is not always readily apparent who is sending the correspondence, primarily emails.  When time is critical, we do not want to waste any of it trying to determine who needs the help</w:t>
      </w:r>
      <w:r w:rsidR="00154683">
        <w:rPr>
          <w:sz w:val="22"/>
          <w:szCs w:val="22"/>
        </w:rPr>
        <w:t>.</w:t>
      </w:r>
    </w:p>
    <w:p w:rsidR="00154683" w:rsidRDefault="00154683" w:rsidP="00154683">
      <w:pPr>
        <w:tabs>
          <w:tab w:val="left" w:pos="741"/>
        </w:tabs>
        <w:suppressAutoHyphens/>
        <w:spacing w:line="240" w:lineRule="atLeast"/>
        <w:ind w:left="720"/>
        <w:rPr>
          <w:sz w:val="22"/>
          <w:szCs w:val="22"/>
        </w:rPr>
      </w:pPr>
    </w:p>
    <w:p w:rsidR="00193E78" w:rsidRPr="00193E78" w:rsidRDefault="00E9177C" w:rsidP="00154683">
      <w:pPr>
        <w:numPr>
          <w:ilvl w:val="0"/>
          <w:numId w:val="13"/>
        </w:numPr>
        <w:tabs>
          <w:tab w:val="left" w:pos="741"/>
        </w:tabs>
        <w:suppressAutoHyphens/>
        <w:spacing w:line="240" w:lineRule="atLeast"/>
        <w:ind w:left="720"/>
        <w:rPr>
          <w:b/>
        </w:rPr>
      </w:pPr>
      <w:r>
        <w:br w:type="page"/>
      </w:r>
      <w:r w:rsidR="00193E78" w:rsidRPr="00193E78">
        <w:rPr>
          <w:b/>
        </w:rPr>
        <w:lastRenderedPageBreak/>
        <w:t xml:space="preserve">If our officers must evacuate the area for their safety, </w:t>
      </w:r>
      <w:r w:rsidR="00193E78">
        <w:rPr>
          <w:b/>
        </w:rPr>
        <w:t>what should we do</w:t>
      </w:r>
      <w:r w:rsidR="00193E78" w:rsidRPr="00193E78">
        <w:rPr>
          <w:b/>
        </w:rPr>
        <w:t>?</w:t>
      </w:r>
    </w:p>
    <w:p w:rsidR="00193E78" w:rsidRDefault="00193E78" w:rsidP="00193E78">
      <w:pPr>
        <w:tabs>
          <w:tab w:val="left" w:pos="0"/>
        </w:tabs>
        <w:suppressAutoHyphens/>
        <w:spacing w:line="240" w:lineRule="atLeast"/>
      </w:pPr>
    </w:p>
    <w:p w:rsidR="00193E78" w:rsidRDefault="00E27475" w:rsidP="00E27475">
      <w:pPr>
        <w:tabs>
          <w:tab w:val="left" w:pos="741"/>
        </w:tabs>
        <w:suppressAutoHyphens/>
        <w:spacing w:line="240" w:lineRule="atLeast"/>
        <w:ind w:left="741"/>
      </w:pPr>
      <w:r>
        <w:t>The safety of your employees should always come first.  I</w:t>
      </w:r>
      <w:r w:rsidR="00193E78" w:rsidRPr="00D721F0">
        <w:t xml:space="preserve">f the officers/managers of any state-chartered institution </w:t>
      </w:r>
      <w:r>
        <w:t>must e</w:t>
      </w:r>
      <w:r w:rsidR="00193E78" w:rsidRPr="00D721F0">
        <w:t xml:space="preserve">vacuate, please get in contact with anyone from this office as soon as possible to report </w:t>
      </w:r>
      <w:r w:rsidR="00193E78">
        <w:t xml:space="preserve">(1) </w:t>
      </w:r>
      <w:r w:rsidR="00193E78" w:rsidRPr="00D721F0">
        <w:t xml:space="preserve">your contact information for </w:t>
      </w:r>
      <w:r w:rsidR="00193E78">
        <w:t xml:space="preserve">(a) </w:t>
      </w:r>
      <w:r w:rsidR="00193E78" w:rsidRPr="00D721F0">
        <w:t xml:space="preserve">customers and </w:t>
      </w:r>
      <w:r w:rsidR="00193E78">
        <w:t xml:space="preserve">(b) </w:t>
      </w:r>
      <w:r w:rsidR="00193E78" w:rsidRPr="00D721F0">
        <w:t xml:space="preserve">regulators and </w:t>
      </w:r>
      <w:r w:rsidR="00193E78">
        <w:t xml:space="preserve">(2) </w:t>
      </w:r>
      <w:r w:rsidR="00193E78" w:rsidRPr="00D721F0">
        <w:t xml:space="preserve">the </w:t>
      </w:r>
      <w:r w:rsidR="00193E78">
        <w:t>plans for</w:t>
      </w:r>
      <w:r w:rsidR="00193E78" w:rsidRPr="00D721F0">
        <w:t xml:space="preserve"> your institution.</w:t>
      </w:r>
      <w:r>
        <w:t xml:space="preserve">  Here are several emergency numbers that you may use to contact OFI.  In addition, remember the preferred method of communication is by e</w:t>
      </w:r>
      <w:r>
        <w:noBreakHyphen/>
        <w:t xml:space="preserve">mail message to </w:t>
      </w:r>
      <w:hyperlink r:id="rId9" w:history="1">
        <w:r w:rsidR="00FD5C15" w:rsidRPr="0026039D">
          <w:rPr>
            <w:rStyle w:val="Hyperlink"/>
          </w:rPr>
          <w:t>ofila@ofi.la.gov</w:t>
        </w:r>
      </w:hyperlink>
      <w:r>
        <w:t>.  You may also fax this information to OFI’s Fax #1:  (225)925</w:t>
      </w:r>
      <w:r>
        <w:noBreakHyphen/>
        <w:t>4548 or Fax #2:  (225)925-4524.</w:t>
      </w:r>
    </w:p>
    <w:p w:rsidR="00266F16" w:rsidRDefault="00266F16" w:rsidP="00E27475">
      <w:pPr>
        <w:tabs>
          <w:tab w:val="left" w:pos="3960"/>
          <w:tab w:val="left" w:pos="5220"/>
        </w:tabs>
        <w:ind w:left="741"/>
        <w:rPr>
          <w:rFonts w:ascii="Tahoma" w:hAnsi="Tahoma" w:cs="Tahoma"/>
          <w:sz w:val="16"/>
          <w:szCs w:val="16"/>
        </w:rPr>
      </w:pPr>
    </w:p>
    <w:p w:rsidR="00193E78" w:rsidRDefault="00193E78" w:rsidP="00E27475">
      <w:pPr>
        <w:tabs>
          <w:tab w:val="left" w:pos="3960"/>
          <w:tab w:val="left" w:pos="5220"/>
        </w:tabs>
        <w:ind w:left="741"/>
        <w:rPr>
          <w:rFonts w:ascii="Tahoma" w:hAnsi="Tahoma" w:cs="Tahoma"/>
          <w:sz w:val="16"/>
          <w:szCs w:val="16"/>
        </w:rPr>
      </w:pPr>
      <w:r>
        <w:rPr>
          <w:rFonts w:ascii="Tahoma" w:hAnsi="Tahoma" w:cs="Tahoma"/>
          <w:sz w:val="16"/>
          <w:szCs w:val="16"/>
        </w:rPr>
        <w:t>Supplemental OFI Contact Information:</w:t>
      </w:r>
    </w:p>
    <w:p w:rsidR="00193E78" w:rsidRDefault="00193E78" w:rsidP="00E27475">
      <w:pPr>
        <w:tabs>
          <w:tab w:val="left" w:pos="3960"/>
          <w:tab w:val="left" w:pos="5220"/>
          <w:tab w:val="left" w:pos="6480"/>
        </w:tabs>
        <w:ind w:left="741"/>
        <w:rPr>
          <w:rFonts w:ascii="Tahoma" w:hAnsi="Tahoma" w:cs="Tahoma"/>
          <w:sz w:val="16"/>
          <w:szCs w:val="16"/>
        </w:rPr>
      </w:pPr>
      <w:r>
        <w:rPr>
          <w:rFonts w:ascii="Tahoma" w:hAnsi="Tahoma" w:cs="Tahoma"/>
          <w:sz w:val="16"/>
          <w:szCs w:val="16"/>
        </w:rPr>
        <w:tab/>
      </w:r>
      <w:r>
        <w:rPr>
          <w:rFonts w:ascii="Tahoma" w:hAnsi="Tahoma" w:cs="Tahoma"/>
          <w:sz w:val="16"/>
          <w:szCs w:val="16"/>
        </w:rPr>
        <w:tab/>
      </w:r>
      <w:smartTag w:uri="urn:schemas-microsoft-com:office:smarttags" w:element="stockticker">
        <w:r>
          <w:rPr>
            <w:rFonts w:ascii="Tahoma" w:hAnsi="Tahoma" w:cs="Tahoma"/>
            <w:sz w:val="16"/>
            <w:szCs w:val="16"/>
          </w:rPr>
          <w:t>OFC</w:t>
        </w:r>
      </w:smartTag>
      <w:r>
        <w:rPr>
          <w:rFonts w:ascii="Tahoma" w:hAnsi="Tahoma" w:cs="Tahoma"/>
          <w:sz w:val="16"/>
          <w:szCs w:val="16"/>
        </w:rPr>
        <w:t xml:space="preserve">. NO. </w:t>
      </w:r>
      <w:r>
        <w:rPr>
          <w:rFonts w:ascii="Tahoma" w:hAnsi="Tahoma" w:cs="Tahoma"/>
          <w:sz w:val="16"/>
          <w:szCs w:val="16"/>
        </w:rPr>
        <w:tab/>
      </w:r>
      <w:smartTag w:uri="urn:schemas-microsoft-com:office:smarttags" w:element="stockticker">
        <w:r>
          <w:rPr>
            <w:rFonts w:ascii="Tahoma" w:hAnsi="Tahoma" w:cs="Tahoma"/>
            <w:sz w:val="16"/>
            <w:szCs w:val="16"/>
          </w:rPr>
          <w:t>CELL</w:t>
        </w:r>
      </w:smartTag>
      <w:r>
        <w:rPr>
          <w:rFonts w:ascii="Tahoma" w:hAnsi="Tahoma" w:cs="Tahoma"/>
          <w:sz w:val="16"/>
          <w:szCs w:val="16"/>
        </w:rPr>
        <w:t xml:space="preserve"> NO.</w:t>
      </w:r>
      <w:r>
        <w:rPr>
          <w:rFonts w:ascii="Tahoma" w:hAnsi="Tahoma" w:cs="Tahoma"/>
          <w:sz w:val="16"/>
          <w:szCs w:val="16"/>
        </w:rPr>
        <w:tab/>
      </w:r>
      <w:r>
        <w:rPr>
          <w:rFonts w:ascii="Tahoma" w:hAnsi="Tahoma" w:cs="Tahoma"/>
          <w:sz w:val="16"/>
          <w:szCs w:val="16"/>
        </w:rPr>
        <w:tab/>
        <w:t>EMAIL ADDRESS</w:t>
      </w:r>
    </w:p>
    <w:p w:rsidR="00193E78" w:rsidRDefault="00193E78" w:rsidP="00E27475">
      <w:pPr>
        <w:tabs>
          <w:tab w:val="left" w:pos="3960"/>
          <w:tab w:val="left" w:pos="5220"/>
          <w:tab w:val="left" w:pos="6480"/>
        </w:tabs>
        <w:ind w:left="741"/>
        <w:rPr>
          <w:rFonts w:ascii="Tahoma" w:hAnsi="Tahoma" w:cs="Tahoma"/>
          <w:sz w:val="16"/>
          <w:szCs w:val="16"/>
        </w:rPr>
      </w:pPr>
      <w:r>
        <w:rPr>
          <w:rFonts w:ascii="Tahoma" w:hAnsi="Tahoma" w:cs="Tahoma"/>
          <w:sz w:val="16"/>
          <w:szCs w:val="16"/>
        </w:rPr>
        <w:t>John Ducrest, Commissioner</w:t>
      </w:r>
      <w:r>
        <w:rPr>
          <w:rFonts w:ascii="Tahoma" w:hAnsi="Tahoma" w:cs="Tahoma"/>
          <w:sz w:val="16"/>
          <w:szCs w:val="16"/>
        </w:rPr>
        <w:tab/>
      </w:r>
      <w:r>
        <w:rPr>
          <w:rFonts w:ascii="Tahoma" w:hAnsi="Tahoma" w:cs="Tahoma"/>
          <w:sz w:val="16"/>
          <w:szCs w:val="16"/>
        </w:rPr>
        <w:tab/>
        <w:t>225/922-2627</w:t>
      </w:r>
      <w:r>
        <w:rPr>
          <w:rFonts w:ascii="Tahoma" w:hAnsi="Tahoma" w:cs="Tahoma"/>
          <w:sz w:val="16"/>
          <w:szCs w:val="16"/>
        </w:rPr>
        <w:tab/>
      </w:r>
      <w:r w:rsidRPr="008A5BE5">
        <w:rPr>
          <w:rFonts w:ascii="Tahoma" w:hAnsi="Tahoma" w:cs="Tahoma"/>
          <w:sz w:val="16"/>
          <w:szCs w:val="16"/>
        </w:rPr>
        <w:t>225</w:t>
      </w:r>
      <w:r>
        <w:rPr>
          <w:rFonts w:ascii="Tahoma" w:hAnsi="Tahoma" w:cs="Tahoma"/>
          <w:sz w:val="16"/>
          <w:szCs w:val="16"/>
        </w:rPr>
        <w:t>/</w:t>
      </w:r>
      <w:r w:rsidRPr="008A5BE5">
        <w:rPr>
          <w:rFonts w:ascii="Tahoma" w:hAnsi="Tahoma" w:cs="Tahoma"/>
          <w:sz w:val="16"/>
          <w:szCs w:val="16"/>
        </w:rPr>
        <w:t>938-2009</w:t>
      </w:r>
      <w:r>
        <w:rPr>
          <w:rFonts w:ascii="Tahoma" w:hAnsi="Tahoma" w:cs="Tahoma"/>
          <w:sz w:val="16"/>
          <w:szCs w:val="16"/>
        </w:rPr>
        <w:tab/>
      </w:r>
      <w:hyperlink r:id="rId10" w:history="1">
        <w:r w:rsidR="00FD5C15" w:rsidRPr="0026039D">
          <w:rPr>
            <w:rStyle w:val="Hyperlink"/>
            <w:rFonts w:ascii="Tahoma" w:hAnsi="Tahoma" w:cs="Tahoma"/>
            <w:sz w:val="16"/>
            <w:szCs w:val="16"/>
          </w:rPr>
          <w:t>jducrest@ofi.la.gov</w:t>
        </w:r>
      </w:hyperlink>
    </w:p>
    <w:p w:rsidR="001358A8" w:rsidRDefault="001358A8" w:rsidP="00E27475">
      <w:pPr>
        <w:tabs>
          <w:tab w:val="left" w:pos="3960"/>
          <w:tab w:val="left" w:pos="5220"/>
          <w:tab w:val="left" w:pos="6480"/>
        </w:tabs>
        <w:ind w:left="741"/>
        <w:rPr>
          <w:rFonts w:ascii="Tahoma" w:hAnsi="Tahoma" w:cs="Tahoma"/>
          <w:sz w:val="16"/>
          <w:szCs w:val="16"/>
        </w:rPr>
      </w:pPr>
      <w:r>
        <w:rPr>
          <w:rFonts w:ascii="Tahoma" w:hAnsi="Tahoma" w:cs="Tahoma"/>
          <w:sz w:val="16"/>
          <w:szCs w:val="16"/>
        </w:rPr>
        <w:t>Christine Kirkland, Deputy Commissioner</w:t>
      </w:r>
      <w:r>
        <w:rPr>
          <w:rFonts w:ascii="Tahoma" w:hAnsi="Tahoma" w:cs="Tahoma"/>
          <w:sz w:val="16"/>
          <w:szCs w:val="16"/>
        </w:rPr>
        <w:tab/>
      </w:r>
      <w:r>
        <w:rPr>
          <w:rFonts w:ascii="Tahoma" w:hAnsi="Tahoma" w:cs="Tahoma"/>
          <w:sz w:val="16"/>
          <w:szCs w:val="16"/>
        </w:rPr>
        <w:tab/>
        <w:t>225/922-0632</w:t>
      </w:r>
      <w:r>
        <w:rPr>
          <w:rFonts w:ascii="Tahoma" w:hAnsi="Tahoma" w:cs="Tahoma"/>
          <w:sz w:val="16"/>
          <w:szCs w:val="16"/>
        </w:rPr>
        <w:tab/>
        <w:t>225/</w:t>
      </w:r>
      <w:r w:rsidR="00AC4D28">
        <w:rPr>
          <w:rFonts w:ascii="Tahoma" w:hAnsi="Tahoma" w:cs="Tahoma"/>
          <w:sz w:val="16"/>
          <w:szCs w:val="16"/>
        </w:rPr>
        <w:t>287-9603</w:t>
      </w:r>
      <w:r w:rsidR="00280D58">
        <w:rPr>
          <w:rFonts w:ascii="Tahoma" w:hAnsi="Tahoma" w:cs="Tahoma"/>
          <w:sz w:val="16"/>
          <w:szCs w:val="16"/>
        </w:rPr>
        <w:tab/>
      </w:r>
      <w:hyperlink r:id="rId11" w:history="1">
        <w:r w:rsidR="00280D58" w:rsidRPr="005D077F">
          <w:rPr>
            <w:rStyle w:val="Hyperlink"/>
            <w:rFonts w:ascii="Tahoma" w:hAnsi="Tahoma" w:cs="Tahoma"/>
            <w:sz w:val="16"/>
            <w:szCs w:val="16"/>
          </w:rPr>
          <w:t>ckirkland@ofi.la.gov</w:t>
        </w:r>
      </w:hyperlink>
    </w:p>
    <w:p w:rsidR="00193E78" w:rsidRDefault="00193E78" w:rsidP="00E27475">
      <w:pPr>
        <w:tabs>
          <w:tab w:val="left" w:pos="3960"/>
          <w:tab w:val="left" w:pos="5220"/>
          <w:tab w:val="left" w:pos="6480"/>
        </w:tabs>
        <w:ind w:left="741"/>
        <w:rPr>
          <w:rFonts w:ascii="Tahoma" w:hAnsi="Tahoma" w:cs="Tahoma"/>
          <w:sz w:val="16"/>
          <w:szCs w:val="16"/>
        </w:rPr>
      </w:pPr>
      <w:r>
        <w:rPr>
          <w:rFonts w:ascii="Tahoma" w:hAnsi="Tahoma" w:cs="Tahoma"/>
          <w:sz w:val="16"/>
          <w:szCs w:val="16"/>
        </w:rPr>
        <w:t>Sid Seymour, Chief Examiner</w:t>
      </w:r>
      <w:r>
        <w:rPr>
          <w:rFonts w:ascii="Tahoma" w:hAnsi="Tahoma" w:cs="Tahoma"/>
          <w:sz w:val="16"/>
          <w:szCs w:val="16"/>
        </w:rPr>
        <w:tab/>
      </w:r>
      <w:r>
        <w:rPr>
          <w:rFonts w:ascii="Tahoma" w:hAnsi="Tahoma" w:cs="Tahoma"/>
          <w:sz w:val="16"/>
          <w:szCs w:val="16"/>
        </w:rPr>
        <w:tab/>
        <w:t>225/925-4675</w:t>
      </w:r>
      <w:r>
        <w:rPr>
          <w:rFonts w:ascii="Tahoma" w:hAnsi="Tahoma" w:cs="Tahoma"/>
          <w:sz w:val="16"/>
          <w:szCs w:val="16"/>
        </w:rPr>
        <w:tab/>
      </w:r>
      <w:r w:rsidRPr="008A5BE5">
        <w:rPr>
          <w:rFonts w:ascii="Tahoma" w:hAnsi="Tahoma" w:cs="Tahoma"/>
          <w:sz w:val="16"/>
          <w:szCs w:val="16"/>
        </w:rPr>
        <w:t>225</w:t>
      </w:r>
      <w:r>
        <w:rPr>
          <w:rFonts w:ascii="Tahoma" w:hAnsi="Tahoma" w:cs="Tahoma"/>
          <w:sz w:val="16"/>
          <w:szCs w:val="16"/>
        </w:rPr>
        <w:t>/</w:t>
      </w:r>
      <w:r w:rsidRPr="008A5BE5">
        <w:rPr>
          <w:rFonts w:ascii="Tahoma" w:hAnsi="Tahoma" w:cs="Tahoma"/>
          <w:sz w:val="16"/>
          <w:szCs w:val="16"/>
        </w:rPr>
        <w:t>747-0718</w:t>
      </w:r>
      <w:r>
        <w:rPr>
          <w:rFonts w:ascii="Tahoma" w:hAnsi="Tahoma" w:cs="Tahoma"/>
          <w:sz w:val="16"/>
          <w:szCs w:val="16"/>
        </w:rPr>
        <w:tab/>
      </w:r>
      <w:hyperlink r:id="rId12" w:history="1">
        <w:r w:rsidR="00FD5C15" w:rsidRPr="0026039D">
          <w:rPr>
            <w:rStyle w:val="Hyperlink"/>
            <w:rFonts w:ascii="Tahoma" w:hAnsi="Tahoma" w:cs="Tahoma"/>
            <w:sz w:val="16"/>
            <w:szCs w:val="16"/>
          </w:rPr>
          <w:t>sseymour@ofi.la.gov</w:t>
        </w:r>
      </w:hyperlink>
    </w:p>
    <w:p w:rsidR="00193E78" w:rsidRDefault="00193E78" w:rsidP="00E27475">
      <w:pPr>
        <w:tabs>
          <w:tab w:val="left" w:pos="3960"/>
          <w:tab w:val="left" w:pos="5220"/>
          <w:tab w:val="left" w:pos="6480"/>
        </w:tabs>
        <w:ind w:left="741"/>
        <w:rPr>
          <w:rFonts w:ascii="Tahoma" w:hAnsi="Tahoma" w:cs="Tahoma"/>
          <w:sz w:val="16"/>
          <w:szCs w:val="16"/>
        </w:rPr>
      </w:pPr>
      <w:r>
        <w:rPr>
          <w:rFonts w:ascii="Tahoma" w:hAnsi="Tahoma" w:cs="Tahoma"/>
          <w:sz w:val="16"/>
          <w:szCs w:val="16"/>
        </w:rPr>
        <w:t>John Fields, Deputy Chief Examiner</w:t>
      </w:r>
      <w:r>
        <w:rPr>
          <w:rFonts w:ascii="Tahoma" w:hAnsi="Tahoma" w:cs="Tahoma"/>
          <w:sz w:val="16"/>
          <w:szCs w:val="16"/>
        </w:rPr>
        <w:tab/>
      </w:r>
      <w:r>
        <w:rPr>
          <w:rFonts w:ascii="Tahoma" w:hAnsi="Tahoma" w:cs="Tahoma"/>
          <w:sz w:val="16"/>
          <w:szCs w:val="16"/>
        </w:rPr>
        <w:tab/>
        <w:t>225/922-0633</w:t>
      </w:r>
      <w:r>
        <w:rPr>
          <w:rFonts w:ascii="Tahoma" w:hAnsi="Tahoma" w:cs="Tahoma"/>
          <w:sz w:val="16"/>
          <w:szCs w:val="16"/>
        </w:rPr>
        <w:tab/>
        <w:t>225/747-0723</w:t>
      </w:r>
      <w:r>
        <w:rPr>
          <w:rFonts w:ascii="Tahoma" w:hAnsi="Tahoma" w:cs="Tahoma"/>
          <w:sz w:val="16"/>
          <w:szCs w:val="16"/>
        </w:rPr>
        <w:tab/>
      </w:r>
      <w:hyperlink r:id="rId13" w:history="1">
        <w:r w:rsidR="00FD5C15" w:rsidRPr="0026039D">
          <w:rPr>
            <w:rStyle w:val="Hyperlink"/>
            <w:rFonts w:ascii="Tahoma" w:hAnsi="Tahoma" w:cs="Tahoma"/>
            <w:sz w:val="16"/>
            <w:szCs w:val="16"/>
          </w:rPr>
          <w:t>jfields@ofi.la.gov</w:t>
        </w:r>
      </w:hyperlink>
    </w:p>
    <w:p w:rsidR="00193E78" w:rsidRDefault="00DE213F" w:rsidP="00E27475">
      <w:pPr>
        <w:tabs>
          <w:tab w:val="left" w:pos="3960"/>
          <w:tab w:val="left" w:pos="5220"/>
          <w:tab w:val="left" w:pos="6480"/>
        </w:tabs>
        <w:ind w:left="741"/>
        <w:rPr>
          <w:rFonts w:ascii="Tahoma" w:hAnsi="Tahoma" w:cs="Tahoma"/>
          <w:sz w:val="16"/>
          <w:szCs w:val="16"/>
        </w:rPr>
      </w:pPr>
      <w:r>
        <w:rPr>
          <w:rFonts w:ascii="Tahoma" w:hAnsi="Tahoma" w:cs="Tahoma"/>
          <w:sz w:val="16"/>
          <w:szCs w:val="16"/>
        </w:rPr>
        <w:t>Tim Robichaux</w:t>
      </w:r>
      <w:r w:rsidR="00193E78">
        <w:rPr>
          <w:rFonts w:ascii="Tahoma" w:hAnsi="Tahoma" w:cs="Tahoma"/>
          <w:sz w:val="16"/>
          <w:szCs w:val="16"/>
        </w:rPr>
        <w:t>, Deputy Chief Examiner</w:t>
      </w:r>
      <w:r w:rsidR="00E27475">
        <w:rPr>
          <w:rFonts w:ascii="Tahoma" w:hAnsi="Tahoma" w:cs="Tahoma"/>
          <w:sz w:val="16"/>
          <w:szCs w:val="16"/>
        </w:rPr>
        <w:tab/>
      </w:r>
      <w:r w:rsidR="00193E78">
        <w:rPr>
          <w:rFonts w:ascii="Tahoma" w:hAnsi="Tahoma" w:cs="Tahoma"/>
          <w:sz w:val="16"/>
          <w:szCs w:val="16"/>
        </w:rPr>
        <w:tab/>
        <w:t>225/</w:t>
      </w:r>
      <w:r>
        <w:rPr>
          <w:rFonts w:ascii="Tahoma" w:hAnsi="Tahoma" w:cs="Tahoma"/>
          <w:sz w:val="16"/>
          <w:szCs w:val="16"/>
        </w:rPr>
        <w:t>922-0878</w:t>
      </w:r>
      <w:r w:rsidR="00193E78">
        <w:rPr>
          <w:rFonts w:ascii="Tahoma" w:hAnsi="Tahoma" w:cs="Tahoma"/>
          <w:sz w:val="16"/>
          <w:szCs w:val="16"/>
        </w:rPr>
        <w:tab/>
        <w:t>225/747-0722</w:t>
      </w:r>
      <w:r w:rsidR="00193E78">
        <w:rPr>
          <w:rFonts w:ascii="Tahoma" w:hAnsi="Tahoma" w:cs="Tahoma"/>
          <w:sz w:val="16"/>
          <w:szCs w:val="16"/>
        </w:rPr>
        <w:tab/>
      </w:r>
      <w:hyperlink r:id="rId14" w:history="1">
        <w:r w:rsidRPr="00F26E52">
          <w:rPr>
            <w:rStyle w:val="Hyperlink"/>
            <w:rFonts w:ascii="Tahoma" w:hAnsi="Tahoma" w:cs="Tahoma"/>
            <w:sz w:val="16"/>
            <w:szCs w:val="16"/>
          </w:rPr>
          <w:t>trobichaux@ofi.la.gov</w:t>
        </w:r>
      </w:hyperlink>
    </w:p>
    <w:p w:rsidR="00193E78" w:rsidRDefault="00193E78" w:rsidP="00E27475">
      <w:pPr>
        <w:tabs>
          <w:tab w:val="left" w:pos="3960"/>
          <w:tab w:val="left" w:pos="5220"/>
          <w:tab w:val="left" w:pos="6480"/>
        </w:tabs>
        <w:ind w:left="741"/>
        <w:rPr>
          <w:rFonts w:ascii="Tahoma" w:hAnsi="Tahoma" w:cs="Tahoma"/>
          <w:sz w:val="16"/>
          <w:szCs w:val="16"/>
        </w:rPr>
      </w:pPr>
      <w:r>
        <w:rPr>
          <w:rFonts w:ascii="Tahoma" w:hAnsi="Tahoma" w:cs="Tahoma"/>
          <w:sz w:val="16"/>
          <w:szCs w:val="16"/>
        </w:rPr>
        <w:t>George Clancy, Alexandria District Office M</w:t>
      </w:r>
      <w:r w:rsidR="00E27475">
        <w:rPr>
          <w:rFonts w:ascii="Tahoma" w:hAnsi="Tahoma" w:cs="Tahoma"/>
          <w:sz w:val="16"/>
          <w:szCs w:val="16"/>
        </w:rPr>
        <w:t>anager</w:t>
      </w:r>
      <w:r>
        <w:rPr>
          <w:rFonts w:ascii="Tahoma" w:hAnsi="Tahoma" w:cs="Tahoma"/>
          <w:sz w:val="16"/>
          <w:szCs w:val="16"/>
        </w:rPr>
        <w:tab/>
        <w:t>318/</w:t>
      </w:r>
      <w:r w:rsidRPr="008A5BE5">
        <w:rPr>
          <w:rFonts w:ascii="Tahoma" w:hAnsi="Tahoma" w:cs="Tahoma"/>
          <w:sz w:val="16"/>
          <w:szCs w:val="16"/>
        </w:rPr>
        <w:t>487-5023</w:t>
      </w:r>
      <w:r>
        <w:rPr>
          <w:rFonts w:ascii="Tahoma" w:hAnsi="Tahoma" w:cs="Tahoma"/>
          <w:sz w:val="16"/>
          <w:szCs w:val="16"/>
        </w:rPr>
        <w:tab/>
        <w:t>225/</w:t>
      </w:r>
      <w:r w:rsidRPr="008A5BE5">
        <w:rPr>
          <w:rFonts w:ascii="Tahoma" w:hAnsi="Tahoma" w:cs="Tahoma"/>
          <w:sz w:val="16"/>
          <w:szCs w:val="16"/>
        </w:rPr>
        <w:t>747-0725</w:t>
      </w:r>
      <w:r>
        <w:rPr>
          <w:rFonts w:ascii="Tahoma" w:hAnsi="Tahoma" w:cs="Tahoma"/>
          <w:sz w:val="16"/>
          <w:szCs w:val="16"/>
        </w:rPr>
        <w:tab/>
      </w:r>
      <w:hyperlink r:id="rId15" w:history="1">
        <w:r w:rsidR="00FD5C15" w:rsidRPr="0026039D">
          <w:rPr>
            <w:rStyle w:val="Hyperlink"/>
            <w:rFonts w:ascii="Tahoma" w:hAnsi="Tahoma" w:cs="Tahoma"/>
            <w:sz w:val="16"/>
            <w:szCs w:val="16"/>
          </w:rPr>
          <w:t>gclancy@ofi.la.gov</w:t>
        </w:r>
      </w:hyperlink>
    </w:p>
    <w:p w:rsidR="00193E78" w:rsidRDefault="00DE213F" w:rsidP="00E27475">
      <w:pPr>
        <w:tabs>
          <w:tab w:val="left" w:pos="3960"/>
          <w:tab w:val="left" w:pos="5220"/>
          <w:tab w:val="left" w:pos="6480"/>
        </w:tabs>
        <w:ind w:left="741"/>
        <w:rPr>
          <w:rFonts w:ascii="Tahoma" w:hAnsi="Tahoma" w:cs="Tahoma"/>
          <w:sz w:val="16"/>
          <w:szCs w:val="16"/>
        </w:rPr>
      </w:pPr>
      <w:r>
        <w:rPr>
          <w:rFonts w:ascii="Tahoma" w:hAnsi="Tahoma" w:cs="Tahoma"/>
          <w:sz w:val="16"/>
          <w:szCs w:val="16"/>
        </w:rPr>
        <w:t>Barry Ensminger</w:t>
      </w:r>
      <w:r w:rsidR="00193E78">
        <w:rPr>
          <w:rFonts w:ascii="Tahoma" w:hAnsi="Tahoma" w:cs="Tahoma"/>
          <w:sz w:val="16"/>
          <w:szCs w:val="16"/>
        </w:rPr>
        <w:t>, Baton Rouge District Office Manager</w:t>
      </w:r>
      <w:r w:rsidR="00193E78">
        <w:rPr>
          <w:rFonts w:ascii="Tahoma" w:hAnsi="Tahoma" w:cs="Tahoma"/>
          <w:sz w:val="16"/>
          <w:szCs w:val="16"/>
        </w:rPr>
        <w:tab/>
        <w:t>225/922-036</w:t>
      </w:r>
      <w:r w:rsidR="006041C0">
        <w:rPr>
          <w:rFonts w:ascii="Tahoma" w:hAnsi="Tahoma" w:cs="Tahoma"/>
          <w:sz w:val="16"/>
          <w:szCs w:val="16"/>
        </w:rPr>
        <w:t>8</w:t>
      </w:r>
      <w:r w:rsidR="00193E78">
        <w:rPr>
          <w:rFonts w:ascii="Tahoma" w:hAnsi="Tahoma" w:cs="Tahoma"/>
          <w:sz w:val="16"/>
          <w:szCs w:val="16"/>
        </w:rPr>
        <w:tab/>
        <w:t>225/</w:t>
      </w:r>
      <w:r w:rsidR="00193E78" w:rsidRPr="008A5BE5">
        <w:rPr>
          <w:rFonts w:ascii="Tahoma" w:hAnsi="Tahoma" w:cs="Tahoma"/>
          <w:sz w:val="16"/>
          <w:szCs w:val="16"/>
        </w:rPr>
        <w:t>747-0724</w:t>
      </w:r>
      <w:r w:rsidR="00193E78">
        <w:rPr>
          <w:rFonts w:ascii="Tahoma" w:hAnsi="Tahoma" w:cs="Tahoma"/>
          <w:sz w:val="16"/>
          <w:szCs w:val="16"/>
        </w:rPr>
        <w:tab/>
      </w:r>
      <w:hyperlink r:id="rId16" w:history="1">
        <w:r w:rsidR="00372B20" w:rsidRPr="00F26E52">
          <w:rPr>
            <w:rStyle w:val="Hyperlink"/>
            <w:rFonts w:ascii="Tahoma" w:hAnsi="Tahoma" w:cs="Tahoma"/>
            <w:sz w:val="16"/>
            <w:szCs w:val="16"/>
          </w:rPr>
          <w:t>bensminger@ofi.la.gov</w:t>
        </w:r>
      </w:hyperlink>
    </w:p>
    <w:p w:rsidR="00193E78" w:rsidRDefault="003E7237" w:rsidP="00E27475">
      <w:pPr>
        <w:tabs>
          <w:tab w:val="left" w:pos="3960"/>
          <w:tab w:val="left" w:pos="5220"/>
          <w:tab w:val="left" w:pos="6480"/>
        </w:tabs>
        <w:ind w:left="741" w:right="-360"/>
        <w:rPr>
          <w:rFonts w:ascii="Tahoma" w:hAnsi="Tahoma" w:cs="Tahoma"/>
          <w:sz w:val="16"/>
          <w:szCs w:val="16"/>
        </w:rPr>
      </w:pPr>
      <w:r>
        <w:rPr>
          <w:rFonts w:ascii="Tahoma" w:hAnsi="Tahoma" w:cs="Tahoma"/>
          <w:sz w:val="16"/>
          <w:szCs w:val="16"/>
        </w:rPr>
        <w:t>Neil Ponthie, L</w:t>
      </w:r>
      <w:r w:rsidR="00193E78">
        <w:rPr>
          <w:rFonts w:ascii="Tahoma" w:hAnsi="Tahoma" w:cs="Tahoma"/>
          <w:sz w:val="16"/>
          <w:szCs w:val="16"/>
        </w:rPr>
        <w:t>afayette District Office Manager</w:t>
      </w:r>
      <w:r w:rsidR="00193E78">
        <w:rPr>
          <w:rFonts w:ascii="Tahoma" w:hAnsi="Tahoma" w:cs="Tahoma"/>
          <w:sz w:val="16"/>
          <w:szCs w:val="16"/>
        </w:rPr>
        <w:tab/>
        <w:t>337/</w:t>
      </w:r>
      <w:r w:rsidR="00193E78" w:rsidRPr="008A5BE5">
        <w:rPr>
          <w:rFonts w:ascii="Tahoma" w:hAnsi="Tahoma" w:cs="Tahoma"/>
          <w:sz w:val="16"/>
          <w:szCs w:val="16"/>
        </w:rPr>
        <w:t>262</w:t>
      </w:r>
      <w:r w:rsidR="00193E78">
        <w:rPr>
          <w:rFonts w:ascii="Tahoma" w:hAnsi="Tahoma" w:cs="Tahoma"/>
          <w:sz w:val="16"/>
          <w:szCs w:val="16"/>
        </w:rPr>
        <w:t>-</w:t>
      </w:r>
      <w:r w:rsidR="00193E78" w:rsidRPr="008A5BE5">
        <w:rPr>
          <w:rFonts w:ascii="Tahoma" w:hAnsi="Tahoma" w:cs="Tahoma"/>
          <w:sz w:val="16"/>
          <w:szCs w:val="16"/>
        </w:rPr>
        <w:t>5754</w:t>
      </w:r>
      <w:r w:rsidR="00193E78">
        <w:rPr>
          <w:rFonts w:ascii="Tahoma" w:hAnsi="Tahoma" w:cs="Tahoma"/>
          <w:sz w:val="16"/>
          <w:szCs w:val="16"/>
        </w:rPr>
        <w:tab/>
        <w:t>225/</w:t>
      </w:r>
      <w:r w:rsidR="00193E78" w:rsidRPr="008A5BE5">
        <w:rPr>
          <w:rFonts w:ascii="Tahoma" w:hAnsi="Tahoma" w:cs="Tahoma"/>
          <w:sz w:val="16"/>
          <w:szCs w:val="16"/>
        </w:rPr>
        <w:t>747-0726</w:t>
      </w:r>
      <w:r w:rsidR="00193E78">
        <w:rPr>
          <w:rFonts w:ascii="Tahoma" w:hAnsi="Tahoma" w:cs="Tahoma"/>
          <w:sz w:val="16"/>
          <w:szCs w:val="16"/>
        </w:rPr>
        <w:tab/>
      </w:r>
      <w:hyperlink r:id="rId17" w:history="1">
        <w:r w:rsidRPr="00BF5F27">
          <w:rPr>
            <w:rStyle w:val="Hyperlink"/>
            <w:rFonts w:ascii="Tahoma" w:hAnsi="Tahoma" w:cs="Tahoma"/>
            <w:sz w:val="16"/>
            <w:szCs w:val="16"/>
          </w:rPr>
          <w:t>nponthie@ofi.la.gov</w:t>
        </w:r>
      </w:hyperlink>
    </w:p>
    <w:p w:rsidR="00193E78" w:rsidRDefault="003468F0" w:rsidP="00E27475">
      <w:pPr>
        <w:tabs>
          <w:tab w:val="left" w:pos="3960"/>
          <w:tab w:val="left" w:pos="5220"/>
          <w:tab w:val="left" w:pos="6480"/>
        </w:tabs>
        <w:ind w:left="741"/>
        <w:rPr>
          <w:rFonts w:ascii="Tahoma" w:hAnsi="Tahoma" w:cs="Tahoma"/>
          <w:sz w:val="16"/>
          <w:szCs w:val="16"/>
        </w:rPr>
      </w:pPr>
      <w:r>
        <w:rPr>
          <w:rFonts w:ascii="Tahoma" w:hAnsi="Tahoma" w:cs="Tahoma"/>
          <w:sz w:val="16"/>
          <w:szCs w:val="16"/>
        </w:rPr>
        <w:t>Janet Gibson</w:t>
      </w:r>
      <w:r w:rsidR="00193E78">
        <w:rPr>
          <w:rFonts w:ascii="Tahoma" w:hAnsi="Tahoma" w:cs="Tahoma"/>
          <w:sz w:val="16"/>
          <w:szCs w:val="16"/>
        </w:rPr>
        <w:t xml:space="preserve">, Monroe </w:t>
      </w:r>
      <w:r w:rsidR="00B369A0">
        <w:rPr>
          <w:rFonts w:ascii="Tahoma" w:hAnsi="Tahoma" w:cs="Tahoma"/>
          <w:sz w:val="16"/>
          <w:szCs w:val="16"/>
        </w:rPr>
        <w:t xml:space="preserve">Assistant </w:t>
      </w:r>
      <w:r w:rsidR="00193E78">
        <w:rPr>
          <w:rFonts w:ascii="Tahoma" w:hAnsi="Tahoma" w:cs="Tahoma"/>
          <w:sz w:val="16"/>
          <w:szCs w:val="16"/>
        </w:rPr>
        <w:t>District Office Manager</w:t>
      </w:r>
      <w:r w:rsidR="00193E78">
        <w:rPr>
          <w:rFonts w:ascii="Tahoma" w:hAnsi="Tahoma" w:cs="Tahoma"/>
          <w:sz w:val="16"/>
          <w:szCs w:val="16"/>
        </w:rPr>
        <w:tab/>
      </w:r>
      <w:r w:rsidR="00193E78" w:rsidRPr="008A5BE5">
        <w:rPr>
          <w:rFonts w:ascii="Tahoma" w:hAnsi="Tahoma" w:cs="Tahoma"/>
          <w:sz w:val="16"/>
          <w:szCs w:val="16"/>
        </w:rPr>
        <w:t>318</w:t>
      </w:r>
      <w:r w:rsidR="00193E78">
        <w:rPr>
          <w:rFonts w:ascii="Tahoma" w:hAnsi="Tahoma" w:cs="Tahoma"/>
          <w:sz w:val="16"/>
          <w:szCs w:val="16"/>
        </w:rPr>
        <w:t>/</w:t>
      </w:r>
      <w:r w:rsidR="00193E78" w:rsidRPr="008A5BE5">
        <w:rPr>
          <w:rFonts w:ascii="Tahoma" w:hAnsi="Tahoma" w:cs="Tahoma"/>
          <w:sz w:val="16"/>
          <w:szCs w:val="16"/>
        </w:rPr>
        <w:t>362-529</w:t>
      </w:r>
      <w:r w:rsidR="006041C0">
        <w:rPr>
          <w:rFonts w:ascii="Tahoma" w:hAnsi="Tahoma" w:cs="Tahoma"/>
          <w:sz w:val="16"/>
          <w:szCs w:val="16"/>
        </w:rPr>
        <w:t>2</w:t>
      </w:r>
      <w:r w:rsidR="00193E78">
        <w:rPr>
          <w:rFonts w:ascii="Tahoma" w:hAnsi="Tahoma" w:cs="Tahoma"/>
          <w:sz w:val="16"/>
          <w:szCs w:val="16"/>
        </w:rPr>
        <w:tab/>
        <w:t>225/</w:t>
      </w:r>
      <w:r w:rsidR="00193E78" w:rsidRPr="008A5BE5">
        <w:rPr>
          <w:rFonts w:ascii="Tahoma" w:hAnsi="Tahoma" w:cs="Tahoma"/>
          <w:sz w:val="16"/>
          <w:szCs w:val="16"/>
        </w:rPr>
        <w:t>747-0727</w:t>
      </w:r>
      <w:r w:rsidR="00193E78">
        <w:rPr>
          <w:rFonts w:ascii="Tahoma" w:hAnsi="Tahoma" w:cs="Tahoma"/>
          <w:sz w:val="16"/>
          <w:szCs w:val="16"/>
        </w:rPr>
        <w:tab/>
      </w:r>
      <w:hyperlink r:id="rId18" w:history="1">
        <w:r w:rsidRPr="002306BE">
          <w:rPr>
            <w:rStyle w:val="Hyperlink"/>
            <w:rFonts w:ascii="Tahoma" w:hAnsi="Tahoma" w:cs="Tahoma"/>
            <w:sz w:val="16"/>
            <w:szCs w:val="16"/>
          </w:rPr>
          <w:t>jgibson@ofi.la.gov</w:t>
        </w:r>
      </w:hyperlink>
    </w:p>
    <w:p w:rsidR="00193E78" w:rsidRDefault="00A54C83" w:rsidP="00E27475">
      <w:pPr>
        <w:tabs>
          <w:tab w:val="left" w:pos="3960"/>
          <w:tab w:val="left" w:pos="5220"/>
          <w:tab w:val="left" w:pos="6480"/>
        </w:tabs>
        <w:ind w:left="741"/>
        <w:rPr>
          <w:rFonts w:ascii="Tahoma" w:hAnsi="Tahoma" w:cs="Tahoma"/>
          <w:sz w:val="16"/>
          <w:szCs w:val="16"/>
        </w:rPr>
      </w:pPr>
      <w:r>
        <w:rPr>
          <w:rFonts w:ascii="Tahoma" w:hAnsi="Tahoma" w:cs="Tahoma"/>
          <w:sz w:val="16"/>
          <w:szCs w:val="16"/>
        </w:rPr>
        <w:t>Mark Wall</w:t>
      </w:r>
      <w:r w:rsidR="00193E78">
        <w:rPr>
          <w:rFonts w:ascii="Tahoma" w:hAnsi="Tahoma" w:cs="Tahoma"/>
          <w:sz w:val="16"/>
          <w:szCs w:val="16"/>
        </w:rPr>
        <w:t>, New Orleans District Office Manager</w:t>
      </w:r>
      <w:r w:rsidR="00193E78">
        <w:rPr>
          <w:rFonts w:ascii="Tahoma" w:hAnsi="Tahoma" w:cs="Tahoma"/>
          <w:sz w:val="16"/>
          <w:szCs w:val="16"/>
        </w:rPr>
        <w:tab/>
        <w:t>504/</w:t>
      </w:r>
      <w:r w:rsidR="00EF5E03">
        <w:rPr>
          <w:rFonts w:ascii="Tahoma" w:hAnsi="Tahoma" w:cs="Tahoma"/>
          <w:sz w:val="16"/>
          <w:szCs w:val="16"/>
        </w:rPr>
        <w:t>568</w:t>
      </w:r>
      <w:r w:rsidR="00193E78" w:rsidRPr="008A5BE5">
        <w:rPr>
          <w:rFonts w:ascii="Tahoma" w:hAnsi="Tahoma" w:cs="Tahoma"/>
          <w:sz w:val="16"/>
          <w:szCs w:val="16"/>
        </w:rPr>
        <w:t>-</w:t>
      </w:r>
      <w:r w:rsidR="00EF5E03">
        <w:rPr>
          <w:rFonts w:ascii="Tahoma" w:hAnsi="Tahoma" w:cs="Tahoma"/>
          <w:sz w:val="16"/>
          <w:szCs w:val="16"/>
        </w:rPr>
        <w:t>8536</w:t>
      </w:r>
      <w:r w:rsidR="00193E78">
        <w:rPr>
          <w:rFonts w:ascii="Tahoma" w:hAnsi="Tahoma" w:cs="Tahoma"/>
          <w:sz w:val="16"/>
          <w:szCs w:val="16"/>
        </w:rPr>
        <w:tab/>
        <w:t>225/</w:t>
      </w:r>
      <w:r w:rsidR="00193E78" w:rsidRPr="008A5BE5">
        <w:rPr>
          <w:rFonts w:ascii="Tahoma" w:hAnsi="Tahoma" w:cs="Tahoma"/>
          <w:sz w:val="16"/>
          <w:szCs w:val="16"/>
        </w:rPr>
        <w:t>747-0728</w:t>
      </w:r>
      <w:r w:rsidR="00193E78">
        <w:rPr>
          <w:rFonts w:ascii="Tahoma" w:hAnsi="Tahoma" w:cs="Tahoma"/>
          <w:sz w:val="16"/>
          <w:szCs w:val="16"/>
        </w:rPr>
        <w:tab/>
      </w:r>
      <w:hyperlink r:id="rId19" w:history="1">
        <w:r w:rsidR="00FD5C15" w:rsidRPr="0026039D">
          <w:rPr>
            <w:rStyle w:val="Hyperlink"/>
            <w:rFonts w:ascii="Tahoma" w:hAnsi="Tahoma" w:cs="Tahoma"/>
            <w:sz w:val="16"/>
            <w:szCs w:val="16"/>
          </w:rPr>
          <w:t>mwall@ofi.la.gov</w:t>
        </w:r>
      </w:hyperlink>
    </w:p>
    <w:p w:rsidR="00193E78" w:rsidRDefault="000B7373" w:rsidP="00E27475">
      <w:pPr>
        <w:tabs>
          <w:tab w:val="left" w:pos="3960"/>
          <w:tab w:val="left" w:pos="5220"/>
          <w:tab w:val="left" w:pos="6480"/>
        </w:tabs>
        <w:ind w:left="741"/>
        <w:rPr>
          <w:rFonts w:ascii="Tahoma" w:hAnsi="Tahoma" w:cs="Tahoma"/>
          <w:sz w:val="16"/>
          <w:szCs w:val="16"/>
        </w:rPr>
      </w:pPr>
      <w:r>
        <w:rPr>
          <w:rFonts w:ascii="Tahoma" w:hAnsi="Tahoma" w:cs="Tahoma"/>
          <w:sz w:val="16"/>
          <w:szCs w:val="16"/>
        </w:rPr>
        <w:t>Onjel Ingram</w:t>
      </w:r>
      <w:r w:rsidR="00193E78">
        <w:rPr>
          <w:rFonts w:ascii="Tahoma" w:hAnsi="Tahoma" w:cs="Tahoma"/>
          <w:sz w:val="16"/>
          <w:szCs w:val="16"/>
        </w:rPr>
        <w:t>, Shreveport District Office</w:t>
      </w:r>
      <w:r>
        <w:rPr>
          <w:rFonts w:ascii="Tahoma" w:hAnsi="Tahoma" w:cs="Tahoma"/>
          <w:sz w:val="16"/>
          <w:szCs w:val="16"/>
        </w:rPr>
        <w:t xml:space="preserve"> </w:t>
      </w:r>
      <w:r w:rsidR="00193E78">
        <w:rPr>
          <w:rFonts w:ascii="Tahoma" w:hAnsi="Tahoma" w:cs="Tahoma"/>
          <w:sz w:val="16"/>
          <w:szCs w:val="16"/>
        </w:rPr>
        <w:t>Manager</w:t>
      </w:r>
      <w:r w:rsidR="00193E78">
        <w:rPr>
          <w:rFonts w:ascii="Tahoma" w:hAnsi="Tahoma" w:cs="Tahoma"/>
          <w:sz w:val="16"/>
          <w:szCs w:val="16"/>
        </w:rPr>
        <w:tab/>
        <w:t>318/</w:t>
      </w:r>
      <w:r w:rsidR="00193E78" w:rsidRPr="008A5BE5">
        <w:rPr>
          <w:rFonts w:ascii="Tahoma" w:hAnsi="Tahoma" w:cs="Tahoma"/>
          <w:sz w:val="16"/>
          <w:szCs w:val="16"/>
        </w:rPr>
        <w:t>862-9706</w:t>
      </w:r>
      <w:r w:rsidR="00193E78">
        <w:rPr>
          <w:rFonts w:ascii="Tahoma" w:hAnsi="Tahoma" w:cs="Tahoma"/>
          <w:sz w:val="16"/>
          <w:szCs w:val="16"/>
        </w:rPr>
        <w:tab/>
        <w:t>225/</w:t>
      </w:r>
      <w:r w:rsidR="00193E78" w:rsidRPr="008A5BE5">
        <w:rPr>
          <w:rFonts w:ascii="Tahoma" w:hAnsi="Tahoma" w:cs="Tahoma"/>
          <w:sz w:val="16"/>
          <w:szCs w:val="16"/>
        </w:rPr>
        <w:t>747-0729</w:t>
      </w:r>
      <w:r w:rsidR="00193E78">
        <w:rPr>
          <w:rFonts w:ascii="Tahoma" w:hAnsi="Tahoma" w:cs="Tahoma"/>
          <w:sz w:val="16"/>
          <w:szCs w:val="16"/>
        </w:rPr>
        <w:tab/>
      </w:r>
      <w:hyperlink r:id="rId20" w:history="1">
        <w:r w:rsidRPr="00432C35">
          <w:rPr>
            <w:rStyle w:val="Hyperlink"/>
            <w:rFonts w:ascii="Tahoma" w:hAnsi="Tahoma" w:cs="Tahoma"/>
            <w:sz w:val="16"/>
            <w:szCs w:val="16"/>
          </w:rPr>
          <w:t>oingram@ofi.la.gov</w:t>
        </w:r>
      </w:hyperlink>
    </w:p>
    <w:p w:rsidR="00FD41A2" w:rsidRDefault="00FD41A2" w:rsidP="00406F7E">
      <w:pPr>
        <w:tabs>
          <w:tab w:val="left" w:pos="0"/>
          <w:tab w:val="left" w:pos="741"/>
        </w:tabs>
        <w:suppressAutoHyphens/>
        <w:spacing w:line="240" w:lineRule="atLeast"/>
        <w:rPr>
          <w:b/>
        </w:rPr>
      </w:pPr>
    </w:p>
    <w:p w:rsidR="00D96366" w:rsidRDefault="00D96366" w:rsidP="00154683">
      <w:pPr>
        <w:numPr>
          <w:ilvl w:val="0"/>
          <w:numId w:val="14"/>
        </w:numPr>
        <w:tabs>
          <w:tab w:val="clear" w:pos="702"/>
          <w:tab w:val="num" w:pos="0"/>
          <w:tab w:val="left" w:pos="720"/>
          <w:tab w:val="left" w:pos="741"/>
        </w:tabs>
        <w:suppressAutoHyphens/>
        <w:spacing w:line="240" w:lineRule="atLeast"/>
        <w:ind w:hanging="342"/>
        <w:rPr>
          <w:b/>
        </w:rPr>
      </w:pPr>
      <w:r>
        <w:rPr>
          <w:b/>
        </w:rPr>
        <w:t xml:space="preserve">What does OFI require if our institution suffers damages as a result of </w:t>
      </w:r>
      <w:r w:rsidR="00BF1C20">
        <w:rPr>
          <w:b/>
        </w:rPr>
        <w:t>a</w:t>
      </w:r>
      <w:r>
        <w:rPr>
          <w:b/>
        </w:rPr>
        <w:t xml:space="preserve"> storm</w:t>
      </w:r>
      <w:r w:rsidR="00BF1C20">
        <w:rPr>
          <w:b/>
        </w:rPr>
        <w:t xml:space="preserve"> or other disaster</w:t>
      </w:r>
      <w:r>
        <w:rPr>
          <w:b/>
        </w:rPr>
        <w:t>?</w:t>
      </w:r>
    </w:p>
    <w:p w:rsidR="00D96366" w:rsidRDefault="00D96366" w:rsidP="00D96366">
      <w:pPr>
        <w:tabs>
          <w:tab w:val="left" w:pos="0"/>
          <w:tab w:val="left" w:pos="741"/>
        </w:tabs>
        <w:suppressAutoHyphens/>
        <w:spacing w:line="240" w:lineRule="atLeast"/>
        <w:ind w:left="342"/>
        <w:rPr>
          <w:b/>
        </w:rPr>
      </w:pPr>
    </w:p>
    <w:p w:rsidR="00D96366" w:rsidRDefault="00D96366" w:rsidP="00D96366">
      <w:pPr>
        <w:tabs>
          <w:tab w:val="left" w:pos="741"/>
        </w:tabs>
        <w:suppressAutoHyphens/>
        <w:spacing w:line="240" w:lineRule="atLeast"/>
        <w:ind w:left="741"/>
      </w:pPr>
      <w:r w:rsidRPr="009601B2">
        <w:t xml:space="preserve">In the event a financial institution suffers the whole or partial loss of its main office or </w:t>
      </w:r>
      <w:r>
        <w:t xml:space="preserve">a </w:t>
      </w:r>
      <w:r w:rsidRPr="009601B2">
        <w:t xml:space="preserve">branch due to a disaster, it is unnecessary to seek prior approval </w:t>
      </w:r>
      <w:r w:rsidR="004D22B2">
        <w:t xml:space="preserve">from OFI </w:t>
      </w:r>
      <w:r w:rsidRPr="009601B2">
        <w:t xml:space="preserve">in order to establish a temporary location </w:t>
      </w:r>
      <w:r>
        <w:t xml:space="preserve">to replace an existing branch or main office that has been damaged by the disaster </w:t>
      </w:r>
      <w:r w:rsidRPr="001D799C">
        <w:rPr>
          <w:b/>
        </w:rPr>
        <w:t>as long as</w:t>
      </w:r>
      <w:r w:rsidRPr="009601B2">
        <w:t xml:space="preserve"> notice is given, after-the-fact, of the creation of the temporary location and its municipal address.  This will allow </w:t>
      </w:r>
      <w:r w:rsidR="004D22B2">
        <w:t>OFI t</w:t>
      </w:r>
      <w:r w:rsidRPr="009601B2">
        <w:t>o identify the location for recordkeeping purposes.</w:t>
      </w:r>
      <w:r w:rsidR="000F37A3">
        <w:t xml:space="preserve">  It will also be helpful to notify your customers of your plans and alternate site(s) to use in the interim.</w:t>
      </w:r>
    </w:p>
    <w:p w:rsidR="00D96366" w:rsidRDefault="00D96366" w:rsidP="00D96366">
      <w:pPr>
        <w:tabs>
          <w:tab w:val="left" w:pos="741"/>
        </w:tabs>
        <w:suppressAutoHyphens/>
        <w:spacing w:line="240" w:lineRule="atLeast"/>
        <w:ind w:left="741"/>
      </w:pPr>
    </w:p>
    <w:p w:rsidR="00D96366" w:rsidRDefault="00D96366" w:rsidP="00D96366">
      <w:pPr>
        <w:tabs>
          <w:tab w:val="left" w:pos="741"/>
        </w:tabs>
        <w:suppressAutoHyphens/>
        <w:spacing w:line="240" w:lineRule="atLeast"/>
        <w:ind w:left="741"/>
      </w:pPr>
      <w:r>
        <w:t xml:space="preserve">If you are closing a branch or facility for a limited time in order to complete repairs, you </w:t>
      </w:r>
      <w:r w:rsidR="000F37A3">
        <w:t xml:space="preserve">are required to </w:t>
      </w:r>
      <w:r w:rsidR="00BF1C20">
        <w:t xml:space="preserve">notify </w:t>
      </w:r>
      <w:r w:rsidR="004D22B2">
        <w:t xml:space="preserve">OFI </w:t>
      </w:r>
      <w:r w:rsidR="00BF1C20">
        <w:t xml:space="preserve">in accordance with </w:t>
      </w:r>
      <w:r w:rsidR="000F37A3">
        <w:t>LSA</w:t>
      </w:r>
      <w:r w:rsidR="000F37A3">
        <w:noBreakHyphen/>
        <w:t xml:space="preserve">R.S. 6:128(C)(2).  </w:t>
      </w:r>
      <w:r w:rsidR="00BF1C20">
        <w:t xml:space="preserve">However, </w:t>
      </w:r>
      <w:r w:rsidR="004D22B2">
        <w:t>OFI</w:t>
      </w:r>
      <w:r w:rsidR="00BF1C20">
        <w:t xml:space="preserve">’s prior approval is not required.  We also ask that you </w:t>
      </w:r>
      <w:r>
        <w:t xml:space="preserve">prominently post signs of your plans for restoration, </w:t>
      </w:r>
      <w:r w:rsidR="00BF1C20">
        <w:t xml:space="preserve">noting </w:t>
      </w:r>
      <w:r>
        <w:t>alternate site(s) for customers to use, and potential timeframes for completion of the repairs.</w:t>
      </w:r>
    </w:p>
    <w:p w:rsidR="00D96366" w:rsidRDefault="00D96366" w:rsidP="00D96366">
      <w:pPr>
        <w:tabs>
          <w:tab w:val="left" w:pos="741"/>
        </w:tabs>
        <w:suppressAutoHyphens/>
        <w:spacing w:line="240" w:lineRule="atLeast"/>
        <w:ind w:left="741"/>
      </w:pPr>
    </w:p>
    <w:p w:rsidR="00B41384" w:rsidRDefault="000F37A3" w:rsidP="00D96366">
      <w:pPr>
        <w:tabs>
          <w:tab w:val="left" w:pos="741"/>
        </w:tabs>
        <w:suppressAutoHyphens/>
        <w:spacing w:line="240" w:lineRule="atLeast"/>
        <w:ind w:left="741"/>
        <w:rPr>
          <w:sz w:val="22"/>
          <w:szCs w:val="22"/>
        </w:rPr>
      </w:pPr>
      <w:r w:rsidRPr="00A54C83">
        <w:rPr>
          <w:sz w:val="22"/>
          <w:szCs w:val="22"/>
        </w:rPr>
        <w:t xml:space="preserve">TIP:  </w:t>
      </w:r>
      <w:r w:rsidR="00D96366" w:rsidRPr="00A54C83">
        <w:rPr>
          <w:sz w:val="22"/>
          <w:szCs w:val="22"/>
        </w:rPr>
        <w:t xml:space="preserve">If some of your facilities are undamaged but may not be re-opened after a disaster because of the lack of services such as electricity, telephone, or security, consider posting signs on the closed facilities/branches directing customers to other opened facilities/branches in the area, or if you are waiving foreign ATM </w:t>
      </w:r>
      <w:r w:rsidR="00A54C83" w:rsidRPr="00A54C83">
        <w:rPr>
          <w:sz w:val="22"/>
          <w:szCs w:val="22"/>
        </w:rPr>
        <w:t>f</w:t>
      </w:r>
      <w:r w:rsidR="00D96366" w:rsidRPr="00A54C83">
        <w:rPr>
          <w:sz w:val="22"/>
          <w:szCs w:val="22"/>
        </w:rPr>
        <w:t>ees at any other ATM for a time, this information is helpful to customers as well.</w:t>
      </w:r>
    </w:p>
    <w:p w:rsidR="00BF1C20" w:rsidRPr="00B41384" w:rsidRDefault="00B41384" w:rsidP="00154683">
      <w:pPr>
        <w:numPr>
          <w:ilvl w:val="0"/>
          <w:numId w:val="14"/>
        </w:numPr>
        <w:tabs>
          <w:tab w:val="left" w:pos="0"/>
          <w:tab w:val="left" w:pos="741"/>
        </w:tabs>
        <w:suppressAutoHyphens/>
        <w:spacing w:line="240" w:lineRule="atLeast"/>
        <w:rPr>
          <w:sz w:val="22"/>
          <w:szCs w:val="22"/>
        </w:rPr>
      </w:pPr>
      <w:r>
        <w:rPr>
          <w:sz w:val="22"/>
          <w:szCs w:val="22"/>
        </w:rPr>
        <w:br w:type="page"/>
      </w:r>
      <w:r w:rsidR="00BF1C20">
        <w:rPr>
          <w:b/>
        </w:rPr>
        <w:lastRenderedPageBreak/>
        <w:t>Why won’t the regulators leave us alone when we are trying to rebuild</w:t>
      </w:r>
      <w:r w:rsidR="004D22B2">
        <w:rPr>
          <w:b/>
        </w:rPr>
        <w:t>/reopen</w:t>
      </w:r>
      <w:r w:rsidR="00BF1C20">
        <w:rPr>
          <w:b/>
        </w:rPr>
        <w:t xml:space="preserve"> after a disaster?</w:t>
      </w:r>
    </w:p>
    <w:p w:rsidR="00BF1C20" w:rsidRDefault="00BF1C20" w:rsidP="00BF1C20">
      <w:pPr>
        <w:tabs>
          <w:tab w:val="left" w:pos="1425"/>
        </w:tabs>
        <w:suppressAutoHyphens/>
        <w:spacing w:line="240" w:lineRule="atLeast"/>
        <w:ind w:left="741"/>
      </w:pPr>
    </w:p>
    <w:p w:rsidR="00BF1C20" w:rsidRDefault="00BF1C20" w:rsidP="00BF1C20">
      <w:pPr>
        <w:tabs>
          <w:tab w:val="left" w:pos="1425"/>
        </w:tabs>
        <w:suppressAutoHyphens/>
        <w:spacing w:line="240" w:lineRule="atLeast"/>
        <w:ind w:left="741"/>
      </w:pPr>
      <w:r>
        <w:t>Unfortunately, after a disaster, regulators and others will be contacting you to assess the level of damage to an area and your most critical needs.  When a disaster is widespread, the regulators may call all of the financial institutions in the state to be sure that no one is missed.  If a disaster is contained to a small area, the regulators will likely call all of the financial institutions with a location in the devastated area.</w:t>
      </w:r>
    </w:p>
    <w:p w:rsidR="00BF1C20" w:rsidRDefault="00BF1C20" w:rsidP="00BF1C20">
      <w:pPr>
        <w:tabs>
          <w:tab w:val="left" w:pos="1425"/>
        </w:tabs>
        <w:suppressAutoHyphens/>
        <w:spacing w:line="240" w:lineRule="atLeast"/>
        <w:ind w:left="741"/>
      </w:pPr>
    </w:p>
    <w:p w:rsidR="00BF1C20" w:rsidRDefault="00BF1C20" w:rsidP="00BF1C20">
      <w:pPr>
        <w:tabs>
          <w:tab w:val="left" w:pos="1425"/>
        </w:tabs>
        <w:suppressAutoHyphens/>
        <w:spacing w:line="240" w:lineRule="atLeast"/>
        <w:ind w:left="741"/>
      </w:pPr>
      <w:r>
        <w:t xml:space="preserve">The </w:t>
      </w:r>
      <w:r w:rsidRPr="00857B0F">
        <w:t xml:space="preserve">script that </w:t>
      </w:r>
      <w:r w:rsidR="004D22B2">
        <w:t xml:space="preserve">OFI </w:t>
      </w:r>
      <w:r w:rsidRPr="00857B0F">
        <w:t xml:space="preserve">examiners or other regulators will </w:t>
      </w:r>
      <w:r>
        <w:t xml:space="preserve">use is attached.  If you have the answers to this script prepared, the call will go smoother and more quickly.  Some of the areas that we may be </w:t>
      </w:r>
      <w:r w:rsidRPr="00857B0F">
        <w:t xml:space="preserve">able to help you </w:t>
      </w:r>
      <w:r w:rsidR="005B0242">
        <w:t>get</w:t>
      </w:r>
      <w:r w:rsidRPr="00857B0F">
        <w:t xml:space="preserve"> priority service </w:t>
      </w:r>
      <w:r w:rsidR="005B0242">
        <w:t xml:space="preserve">for </w:t>
      </w:r>
      <w:r>
        <w:t xml:space="preserve">include solving </w:t>
      </w:r>
      <w:r w:rsidRPr="00857B0F">
        <w:t>phone or connectivity problems, restor</w:t>
      </w:r>
      <w:r>
        <w:t>ing</w:t>
      </w:r>
      <w:r w:rsidRPr="00857B0F">
        <w:t xml:space="preserve"> electricity, or assist</w:t>
      </w:r>
      <w:r>
        <w:t xml:space="preserve">ing you in finding </w:t>
      </w:r>
      <w:r w:rsidRPr="00857B0F">
        <w:t>generators or armored carriers.  When the examiners call you and before you conclude the call, please stress to them your immediate needs</w:t>
      </w:r>
      <w:r w:rsidR="004D22B2">
        <w:t>.  We</w:t>
      </w:r>
      <w:r w:rsidRPr="00857B0F">
        <w:t xml:space="preserve"> will try to assist in any way </w:t>
      </w:r>
      <w:r w:rsidR="004D22B2">
        <w:t>possible using a wide range of contacts and resources</w:t>
      </w:r>
      <w:r w:rsidRPr="00857B0F">
        <w:t>.</w:t>
      </w:r>
    </w:p>
    <w:p w:rsidR="00BF1C20" w:rsidRDefault="00BF1C20" w:rsidP="00BF1C20">
      <w:pPr>
        <w:tabs>
          <w:tab w:val="left" w:pos="1425"/>
        </w:tabs>
        <w:suppressAutoHyphens/>
        <w:spacing w:line="240" w:lineRule="atLeast"/>
        <w:ind w:left="741"/>
      </w:pPr>
    </w:p>
    <w:p w:rsidR="00BF1C20" w:rsidRPr="008E4E0A" w:rsidRDefault="00BF1C20" w:rsidP="00BF1C20">
      <w:pPr>
        <w:tabs>
          <w:tab w:val="left" w:pos="1425"/>
        </w:tabs>
        <w:suppressAutoHyphens/>
        <w:spacing w:line="240" w:lineRule="atLeast"/>
        <w:ind w:left="741"/>
        <w:rPr>
          <w:sz w:val="22"/>
          <w:szCs w:val="22"/>
        </w:rPr>
      </w:pPr>
      <w:r w:rsidRPr="008E4E0A">
        <w:rPr>
          <w:sz w:val="22"/>
          <w:szCs w:val="22"/>
        </w:rPr>
        <w:t xml:space="preserve">TIP:  Once the examiners have contacted you for the initial assessment, you </w:t>
      </w:r>
      <w:smartTag w:uri="urn:schemas-microsoft-com:office:smarttags" w:element="stockticker">
        <w:r w:rsidRPr="008E4E0A">
          <w:rPr>
            <w:b/>
            <w:sz w:val="22"/>
            <w:szCs w:val="22"/>
          </w:rPr>
          <w:t>MAY</w:t>
        </w:r>
      </w:smartTag>
      <w:r w:rsidRPr="008E4E0A">
        <w:rPr>
          <w:sz w:val="22"/>
          <w:szCs w:val="22"/>
        </w:rPr>
        <w:t xml:space="preserve"> arrange to contact the examiner at a specified time on some agreed upon frequency so that you are not disturbed at random, inopportune times.</w:t>
      </w:r>
    </w:p>
    <w:p w:rsidR="00BF1C20" w:rsidRDefault="00BF1C20" w:rsidP="00BF1C20">
      <w:pPr>
        <w:tabs>
          <w:tab w:val="left" w:pos="0"/>
          <w:tab w:val="left" w:pos="741"/>
        </w:tabs>
        <w:suppressAutoHyphens/>
        <w:spacing w:line="240" w:lineRule="atLeast"/>
        <w:ind w:left="741"/>
        <w:rPr>
          <w:b/>
        </w:rPr>
      </w:pPr>
    </w:p>
    <w:p w:rsidR="00D96366" w:rsidRDefault="00AA7032" w:rsidP="00154683">
      <w:pPr>
        <w:numPr>
          <w:ilvl w:val="0"/>
          <w:numId w:val="14"/>
        </w:numPr>
        <w:tabs>
          <w:tab w:val="left" w:pos="0"/>
          <w:tab w:val="left" w:pos="741"/>
        </w:tabs>
        <w:suppressAutoHyphens/>
        <w:spacing w:line="240" w:lineRule="atLeast"/>
        <w:rPr>
          <w:b/>
        </w:rPr>
      </w:pPr>
      <w:r>
        <w:rPr>
          <w:b/>
        </w:rPr>
        <w:t xml:space="preserve">When a storm is approaching, what are some things that </w:t>
      </w:r>
      <w:r w:rsidR="00ED1F4C">
        <w:rPr>
          <w:b/>
        </w:rPr>
        <w:t xml:space="preserve">we </w:t>
      </w:r>
      <w:r>
        <w:rPr>
          <w:b/>
        </w:rPr>
        <w:t>can do to be better informed</w:t>
      </w:r>
      <w:r w:rsidR="00DF3F96">
        <w:rPr>
          <w:b/>
        </w:rPr>
        <w:t>/prepared</w:t>
      </w:r>
      <w:r>
        <w:rPr>
          <w:b/>
        </w:rPr>
        <w:t>?</w:t>
      </w:r>
    </w:p>
    <w:p w:rsidR="00AA7032" w:rsidRDefault="00AA7032" w:rsidP="00AA7032">
      <w:pPr>
        <w:tabs>
          <w:tab w:val="left" w:pos="0"/>
          <w:tab w:val="left" w:pos="741"/>
        </w:tabs>
        <w:suppressAutoHyphens/>
        <w:spacing w:line="240" w:lineRule="atLeast"/>
        <w:rPr>
          <w:b/>
        </w:rPr>
      </w:pPr>
    </w:p>
    <w:p w:rsidR="00AA7032" w:rsidRPr="009E53A6" w:rsidRDefault="00AA7032" w:rsidP="00154683">
      <w:pPr>
        <w:numPr>
          <w:ilvl w:val="0"/>
          <w:numId w:val="4"/>
        </w:numPr>
        <w:tabs>
          <w:tab w:val="clear" w:pos="720"/>
          <w:tab w:val="num" w:pos="1368"/>
          <w:tab w:val="left" w:pos="3960"/>
          <w:tab w:val="left" w:pos="5220"/>
          <w:tab w:val="left" w:pos="6480"/>
        </w:tabs>
        <w:ind w:left="1425" w:hanging="684"/>
        <w:rPr>
          <w:b/>
        </w:rPr>
      </w:pPr>
      <w:r>
        <w:rPr>
          <w:b/>
        </w:rPr>
        <w:t>Keep an Eye on the Storm</w:t>
      </w:r>
      <w:r w:rsidRPr="009E53A6">
        <w:rPr>
          <w:b/>
        </w:rPr>
        <w:t>:</w:t>
      </w:r>
    </w:p>
    <w:p w:rsidR="00AA7032" w:rsidRPr="00FD41A2" w:rsidRDefault="00AA7032" w:rsidP="00AA7032">
      <w:pPr>
        <w:tabs>
          <w:tab w:val="left" w:pos="1425"/>
        </w:tabs>
        <w:suppressAutoHyphens/>
        <w:spacing w:line="240" w:lineRule="atLeast"/>
        <w:ind w:left="1425"/>
        <w:rPr>
          <w:sz w:val="20"/>
        </w:rPr>
      </w:pPr>
      <w:r>
        <w:t xml:space="preserve">Watch for the current location and projected path of a storm, especially when a tropical storm or hurricane enters the </w:t>
      </w:r>
      <w:smartTag w:uri="urn:schemas-microsoft-com:office:smarttags" w:element="place">
        <w:r>
          <w:t>Gulf of Mexico</w:t>
        </w:r>
      </w:smartTag>
      <w:r>
        <w:t xml:space="preserve">.  </w:t>
      </w:r>
      <w:r w:rsidR="00ED1F4C">
        <w:t xml:space="preserve">Most public agencies have preparatory requirements, such as evacuation, closing of schools, etc., when a storm reaches certain points.  It would be very beneficial for you to know these triggers and to have plans for the institution </w:t>
      </w:r>
      <w:r w:rsidR="005B0242">
        <w:t xml:space="preserve">based on these triggers </w:t>
      </w:r>
      <w:r w:rsidR="00ED1F4C">
        <w:t>as well.</w:t>
      </w:r>
      <w:r w:rsidR="005B0242">
        <w:t xml:space="preserve">  </w:t>
      </w:r>
      <w:r>
        <w:t>Some of the websites that we have used in the past to track storms follow:</w:t>
      </w:r>
    </w:p>
    <w:p w:rsidR="00AA7032" w:rsidRPr="00FD41A2" w:rsidRDefault="00AA7032" w:rsidP="00AA7032">
      <w:pPr>
        <w:tabs>
          <w:tab w:val="left" w:pos="1425"/>
        </w:tabs>
        <w:suppressAutoHyphens/>
        <w:spacing w:line="240" w:lineRule="atLeast"/>
        <w:ind w:left="1425"/>
        <w:rPr>
          <w:sz w:val="20"/>
        </w:rPr>
      </w:pPr>
    </w:p>
    <w:p w:rsidR="00AA7032" w:rsidRPr="00FD41A2" w:rsidRDefault="00AA7032" w:rsidP="00AA7032">
      <w:pPr>
        <w:numPr>
          <w:ilvl w:val="0"/>
          <w:numId w:val="2"/>
        </w:numPr>
        <w:tabs>
          <w:tab w:val="left" w:pos="1425"/>
          <w:tab w:val="left" w:pos="1800"/>
          <w:tab w:val="left" w:pos="2508"/>
          <w:tab w:val="left" w:pos="3600"/>
        </w:tabs>
        <w:autoSpaceDE w:val="0"/>
        <w:autoSpaceDN w:val="0"/>
        <w:adjustRightInd w:val="0"/>
        <w:ind w:left="1425" w:firstLine="0"/>
        <w:rPr>
          <w:rFonts w:ascii="Tahoma" w:hAnsi="Tahoma" w:cs="Tahoma"/>
          <w:sz w:val="20"/>
        </w:rPr>
      </w:pPr>
      <w:smartTag w:uri="urn:schemas-microsoft-com:office:smarttags" w:element="place">
        <w:smartTag w:uri="urn:schemas-microsoft-com:office:smarttags" w:element="PlaceName">
          <w:r w:rsidRPr="00FD41A2">
            <w:rPr>
              <w:rFonts w:ascii="Tahoma" w:hAnsi="Tahoma" w:cs="Tahoma"/>
              <w:sz w:val="20"/>
            </w:rPr>
            <w:t>National</w:t>
          </w:r>
        </w:smartTag>
        <w:r w:rsidRPr="00FD41A2">
          <w:rPr>
            <w:rFonts w:ascii="Tahoma" w:hAnsi="Tahoma" w:cs="Tahoma"/>
            <w:sz w:val="20"/>
          </w:rPr>
          <w:t xml:space="preserve"> </w:t>
        </w:r>
        <w:smartTag w:uri="urn:schemas-microsoft-com:office:smarttags" w:element="PlaceName">
          <w:r w:rsidRPr="00FD41A2">
            <w:rPr>
              <w:rFonts w:ascii="Tahoma" w:hAnsi="Tahoma" w:cs="Tahoma"/>
              <w:sz w:val="20"/>
            </w:rPr>
            <w:t>Hurricane</w:t>
          </w:r>
        </w:smartTag>
        <w:r w:rsidRPr="00FD41A2">
          <w:rPr>
            <w:rFonts w:ascii="Tahoma" w:hAnsi="Tahoma" w:cs="Tahoma"/>
            <w:sz w:val="20"/>
          </w:rPr>
          <w:t xml:space="preserve"> </w:t>
        </w:r>
        <w:smartTag w:uri="urn:schemas-microsoft-com:office:smarttags" w:element="PlaceType">
          <w:r w:rsidRPr="00FD41A2">
            <w:rPr>
              <w:rFonts w:ascii="Tahoma" w:hAnsi="Tahoma" w:cs="Tahoma"/>
              <w:sz w:val="20"/>
            </w:rPr>
            <w:t>Center</w:t>
          </w:r>
        </w:smartTag>
      </w:smartTag>
      <w:r w:rsidRPr="00FD41A2">
        <w:rPr>
          <w:rFonts w:ascii="Tahoma" w:hAnsi="Tahoma" w:cs="Tahoma"/>
          <w:sz w:val="20"/>
        </w:rPr>
        <w:t>’s 5-day cone of probability</w:t>
      </w:r>
    </w:p>
    <w:p w:rsidR="00AA7032" w:rsidRPr="00FD41A2" w:rsidRDefault="00EB7911" w:rsidP="00AA7032">
      <w:pPr>
        <w:tabs>
          <w:tab w:val="left" w:pos="1824"/>
          <w:tab w:val="left" w:pos="2508"/>
          <w:tab w:val="left" w:pos="3600"/>
        </w:tabs>
        <w:ind w:left="1824"/>
        <w:rPr>
          <w:rFonts w:ascii="Tahoma" w:hAnsi="Tahoma" w:cs="Tahoma"/>
          <w:sz w:val="20"/>
        </w:rPr>
      </w:pPr>
      <w:hyperlink r:id="rId21" w:history="1">
        <w:r w:rsidR="00AA7032" w:rsidRPr="00FD41A2">
          <w:rPr>
            <w:rStyle w:val="Hyperlink"/>
            <w:rFonts w:ascii="Tahoma" w:hAnsi="Tahoma" w:cs="Tahoma"/>
            <w:sz w:val="20"/>
          </w:rPr>
          <w:t>http://www.nhc.noaa.gov</w:t>
        </w:r>
      </w:hyperlink>
    </w:p>
    <w:p w:rsidR="00AA7032" w:rsidRPr="00FD41A2" w:rsidRDefault="00AA7032" w:rsidP="00AA7032">
      <w:pPr>
        <w:numPr>
          <w:ilvl w:val="0"/>
          <w:numId w:val="2"/>
        </w:numPr>
        <w:tabs>
          <w:tab w:val="left" w:pos="1425"/>
          <w:tab w:val="left" w:pos="1800"/>
          <w:tab w:val="left" w:pos="2508"/>
          <w:tab w:val="left" w:pos="3600"/>
        </w:tabs>
        <w:autoSpaceDE w:val="0"/>
        <w:autoSpaceDN w:val="0"/>
        <w:adjustRightInd w:val="0"/>
        <w:ind w:left="1425" w:firstLine="0"/>
        <w:rPr>
          <w:rFonts w:ascii="Tahoma" w:hAnsi="Tahoma" w:cs="Tahoma"/>
          <w:sz w:val="20"/>
        </w:rPr>
      </w:pPr>
      <w:r w:rsidRPr="00FD41A2">
        <w:rPr>
          <w:rFonts w:ascii="Tahoma" w:hAnsi="Tahoma" w:cs="Tahoma"/>
          <w:sz w:val="20"/>
        </w:rPr>
        <w:t>Weather Underground’s 5-day cone of probability</w:t>
      </w:r>
    </w:p>
    <w:p w:rsidR="00266F16" w:rsidRDefault="00AA7032" w:rsidP="00AA7032">
      <w:pPr>
        <w:numPr>
          <w:ilvl w:val="0"/>
          <w:numId w:val="2"/>
        </w:numPr>
        <w:tabs>
          <w:tab w:val="left" w:pos="1425"/>
          <w:tab w:val="left" w:pos="1800"/>
          <w:tab w:val="left" w:pos="2508"/>
          <w:tab w:val="left" w:pos="3600"/>
        </w:tabs>
        <w:autoSpaceDE w:val="0"/>
        <w:autoSpaceDN w:val="0"/>
        <w:adjustRightInd w:val="0"/>
        <w:ind w:left="1425" w:firstLine="0"/>
        <w:rPr>
          <w:rFonts w:ascii="Tahoma" w:hAnsi="Tahoma" w:cs="Tahoma"/>
          <w:sz w:val="20"/>
        </w:rPr>
      </w:pPr>
      <w:r w:rsidRPr="00FD41A2">
        <w:rPr>
          <w:rFonts w:ascii="Tahoma" w:hAnsi="Tahoma" w:cs="Tahoma"/>
          <w:sz w:val="20"/>
        </w:rPr>
        <w:t>Weather Underground’s Computer Models</w:t>
      </w:r>
    </w:p>
    <w:p w:rsidR="00AA7032" w:rsidRPr="00A54C83" w:rsidRDefault="00AA7032" w:rsidP="00A54C83">
      <w:pPr>
        <w:numPr>
          <w:ilvl w:val="0"/>
          <w:numId w:val="2"/>
        </w:numPr>
        <w:tabs>
          <w:tab w:val="left" w:pos="1425"/>
          <w:tab w:val="left" w:pos="1800"/>
          <w:tab w:val="left" w:pos="2508"/>
          <w:tab w:val="left" w:pos="3600"/>
        </w:tabs>
        <w:autoSpaceDE w:val="0"/>
        <w:autoSpaceDN w:val="0"/>
        <w:adjustRightInd w:val="0"/>
        <w:ind w:left="1425" w:firstLine="0"/>
        <w:rPr>
          <w:rFonts w:ascii="Tahoma" w:hAnsi="Tahoma" w:cs="Tahoma"/>
          <w:sz w:val="20"/>
        </w:rPr>
      </w:pPr>
      <w:r w:rsidRPr="00A54C83">
        <w:rPr>
          <w:rFonts w:ascii="Tahoma" w:hAnsi="Tahoma" w:cs="Tahoma"/>
          <w:sz w:val="20"/>
        </w:rPr>
        <w:t xml:space="preserve">Weather Underground’s WunderMap (click on Wind Radius to see projections for tropical </w:t>
      </w:r>
      <w:r w:rsidR="00A54C83">
        <w:rPr>
          <w:rFonts w:ascii="Tahoma" w:hAnsi="Tahoma" w:cs="Tahoma"/>
          <w:sz w:val="20"/>
        </w:rPr>
        <w:tab/>
      </w:r>
      <w:r w:rsidRPr="00A54C83">
        <w:rPr>
          <w:rFonts w:ascii="Tahoma" w:hAnsi="Tahoma" w:cs="Tahoma"/>
          <w:sz w:val="20"/>
        </w:rPr>
        <w:t>storm force winds)</w:t>
      </w:r>
    </w:p>
    <w:p w:rsidR="00AA7032" w:rsidRPr="00FD41A2" w:rsidRDefault="00EB7911" w:rsidP="00A54C83">
      <w:pPr>
        <w:tabs>
          <w:tab w:val="left" w:pos="1800"/>
          <w:tab w:val="left" w:pos="2508"/>
          <w:tab w:val="left" w:pos="3600"/>
        </w:tabs>
        <w:ind w:left="1800"/>
        <w:rPr>
          <w:rStyle w:val="Hyperlink"/>
          <w:sz w:val="20"/>
        </w:rPr>
      </w:pPr>
      <w:hyperlink r:id="rId22" w:history="1">
        <w:r w:rsidR="00AA7032" w:rsidRPr="00FD41A2">
          <w:rPr>
            <w:rStyle w:val="Hyperlink"/>
            <w:rFonts w:ascii="Tahoma" w:hAnsi="Tahoma" w:cs="Tahoma"/>
            <w:sz w:val="20"/>
          </w:rPr>
          <w:t>http://www.wunderground.com</w:t>
        </w:r>
      </w:hyperlink>
    </w:p>
    <w:p w:rsidR="00AA7032" w:rsidRPr="00FD41A2" w:rsidRDefault="00AA7032" w:rsidP="00AA7032">
      <w:pPr>
        <w:numPr>
          <w:ilvl w:val="0"/>
          <w:numId w:val="3"/>
        </w:numPr>
        <w:tabs>
          <w:tab w:val="clear" w:pos="1608"/>
          <w:tab w:val="num" w:pos="990"/>
          <w:tab w:val="left" w:pos="1425"/>
          <w:tab w:val="left" w:pos="1800"/>
          <w:tab w:val="left" w:pos="2508"/>
          <w:tab w:val="left" w:pos="3600"/>
        </w:tabs>
        <w:autoSpaceDE w:val="0"/>
        <w:autoSpaceDN w:val="0"/>
        <w:adjustRightInd w:val="0"/>
        <w:ind w:left="1425" w:firstLine="0"/>
        <w:rPr>
          <w:rFonts w:ascii="Tahoma" w:hAnsi="Tahoma" w:cs="Tahoma"/>
          <w:sz w:val="20"/>
        </w:rPr>
      </w:pPr>
      <w:r w:rsidRPr="00FD41A2">
        <w:rPr>
          <w:rFonts w:ascii="Tahoma" w:hAnsi="Tahoma" w:cs="Tahoma"/>
          <w:sz w:val="20"/>
        </w:rPr>
        <w:t>AccuWeather.com’s Forecast Eye Path</w:t>
      </w:r>
    </w:p>
    <w:p w:rsidR="00B41384" w:rsidRDefault="00EB7911" w:rsidP="00A54C83">
      <w:pPr>
        <w:tabs>
          <w:tab w:val="left" w:pos="1425"/>
          <w:tab w:val="left" w:pos="1800"/>
          <w:tab w:val="left" w:pos="2508"/>
          <w:tab w:val="left" w:pos="3600"/>
        </w:tabs>
        <w:ind w:left="1425" w:firstLine="375"/>
        <w:rPr>
          <w:rStyle w:val="Hyperlink"/>
          <w:rFonts w:ascii="Tahoma" w:hAnsi="Tahoma" w:cs="Tahoma"/>
          <w:sz w:val="20"/>
        </w:rPr>
      </w:pPr>
      <w:hyperlink r:id="rId23" w:history="1">
        <w:r w:rsidR="00AA7032" w:rsidRPr="00FD41A2">
          <w:rPr>
            <w:rStyle w:val="Hyperlink"/>
            <w:rFonts w:ascii="Tahoma" w:hAnsi="Tahoma" w:cs="Tahoma"/>
            <w:sz w:val="20"/>
          </w:rPr>
          <w:t>http://hurricane.accuweather.com</w:t>
        </w:r>
      </w:hyperlink>
    </w:p>
    <w:p w:rsidR="00AA7032" w:rsidRDefault="00B41384" w:rsidP="00154683">
      <w:pPr>
        <w:numPr>
          <w:ilvl w:val="0"/>
          <w:numId w:val="4"/>
        </w:numPr>
        <w:tabs>
          <w:tab w:val="left" w:pos="1425"/>
          <w:tab w:val="left" w:pos="1800"/>
          <w:tab w:val="left" w:pos="2508"/>
          <w:tab w:val="left" w:pos="3600"/>
        </w:tabs>
        <w:ind w:firstLine="0"/>
        <w:rPr>
          <w:b/>
        </w:rPr>
      </w:pPr>
      <w:r>
        <w:rPr>
          <w:rStyle w:val="Hyperlink"/>
          <w:rFonts w:ascii="Tahoma" w:hAnsi="Tahoma" w:cs="Tahoma"/>
          <w:sz w:val="20"/>
        </w:rPr>
        <w:br w:type="page"/>
      </w:r>
      <w:r w:rsidR="0027075A">
        <w:rPr>
          <w:b/>
        </w:rPr>
        <w:lastRenderedPageBreak/>
        <w:t>Louisiana Business Emergency Operations Center (</w:t>
      </w:r>
      <w:r w:rsidR="001C35AB">
        <w:rPr>
          <w:b/>
        </w:rPr>
        <w:t xml:space="preserve">LA </w:t>
      </w:r>
      <w:r w:rsidR="0027075A">
        <w:rPr>
          <w:b/>
        </w:rPr>
        <w:t>BEOC)</w:t>
      </w:r>
      <w:r w:rsidR="00AA7032" w:rsidRPr="00266F16">
        <w:rPr>
          <w:b/>
        </w:rPr>
        <w:t>:</w:t>
      </w:r>
    </w:p>
    <w:p w:rsidR="001C35AB" w:rsidRDefault="001C35AB" w:rsidP="001C35AB">
      <w:pPr>
        <w:tabs>
          <w:tab w:val="left" w:pos="0"/>
        </w:tabs>
        <w:suppressAutoHyphens/>
        <w:spacing w:line="240" w:lineRule="atLeast"/>
        <w:ind w:firstLine="1440"/>
      </w:pPr>
    </w:p>
    <w:p w:rsidR="001C35AB" w:rsidRDefault="005409C6" w:rsidP="00FD5C15">
      <w:pPr>
        <w:tabs>
          <w:tab w:val="left" w:pos="1440"/>
        </w:tabs>
        <w:suppressAutoHyphens/>
        <w:spacing w:line="240" w:lineRule="atLeast"/>
        <w:ind w:left="1440"/>
      </w:pPr>
      <w:r>
        <w:t>OFI, the LBA</w:t>
      </w:r>
      <w:r w:rsidR="000B7373">
        <w:t>,</w:t>
      </w:r>
      <w:r>
        <w:t xml:space="preserve"> and the LCUL all have access to the LA BEOC.  </w:t>
      </w:r>
      <w:r w:rsidR="001C35AB" w:rsidRPr="00FD5C15">
        <w:t>The LA BEOC is a joint partnership between Louisiana Economic Development (LED), the Governor's Office of Homeland Security and Emergency Preparedness (GOHSEP), the National Incident Management Systems &amp; Advanced Technologies (NIMSAT) Institute at the University of Louisiana at Lafayette</w:t>
      </w:r>
      <w:r w:rsidR="00FD5C15">
        <w:t xml:space="preserve">, </w:t>
      </w:r>
      <w:r w:rsidR="001C35AB" w:rsidRPr="00FD5C15">
        <w:t xml:space="preserve">and Stephenson Disaster Management Institute (SDMI) at Louisiana State University. </w:t>
      </w:r>
      <w:r w:rsidR="001C35AB" w:rsidRPr="00FD5C15">
        <w:br/>
      </w:r>
      <w:r w:rsidR="001C35AB" w:rsidRPr="00FD5C15">
        <w:br/>
        <w:t>The LA BEOC supports the coordination of activities and resources of businesses and volunteer organizations in Louisiana and across the nation to improve response and self-</w:t>
      </w:r>
      <w:r w:rsidR="00EF5E03" w:rsidRPr="00FD5C15">
        <w:t>sufficiency</w:t>
      </w:r>
      <w:r w:rsidR="00EF5E03">
        <w:t>,</w:t>
      </w:r>
      <w:r w:rsidR="001C35AB" w:rsidRPr="00FD5C15">
        <w:t xml:space="preserve"> reduce reliance on FEMA and other federal assistance in order to maximize business, industry and economic stabilization, returning the business environment to normal ope</w:t>
      </w:r>
      <w:r w:rsidR="00EF5E03">
        <w:t>rations as quickly as possible.</w:t>
      </w:r>
      <w:r w:rsidR="001C35AB" w:rsidRPr="00FD5C15">
        <w:br/>
      </w:r>
      <w:r w:rsidR="001C35AB" w:rsidRPr="00FD5C15">
        <w:br/>
        <w:t>The LA BEOC will work with businesses to improve their disaster preparedness; improve communication with business and industry before, during and after disaster events; rapidly develop sound economic-impact estimates to support decision making and requests for business assistance; coordinate response efforts to assist businesses in their efforts to return to normal operations as quickly as possible; and help coordinate post di</w:t>
      </w:r>
      <w:r w:rsidR="00FD5C15">
        <w:t>saster economic recovery.</w:t>
      </w:r>
    </w:p>
    <w:p w:rsidR="00FD5C15" w:rsidRDefault="00FD5C15" w:rsidP="00FD5C15">
      <w:pPr>
        <w:tabs>
          <w:tab w:val="left" w:pos="1440"/>
        </w:tabs>
        <w:suppressAutoHyphens/>
        <w:spacing w:line="240" w:lineRule="atLeast"/>
        <w:ind w:left="1440"/>
      </w:pPr>
    </w:p>
    <w:p w:rsidR="00AA7032" w:rsidRDefault="00FD5C15" w:rsidP="00FD5C15">
      <w:pPr>
        <w:tabs>
          <w:tab w:val="left" w:pos="1440"/>
        </w:tabs>
        <w:suppressAutoHyphens/>
        <w:spacing w:line="240" w:lineRule="atLeast"/>
        <w:ind w:left="1440"/>
      </w:pPr>
      <w:r>
        <w:t xml:space="preserve">You may register with the LA BEOC at </w:t>
      </w:r>
      <w:hyperlink w:history="1">
        <w:r w:rsidRPr="00FD5C15">
          <w:rPr>
            <w:rStyle w:val="Hyperlink"/>
          </w:rPr>
          <w:t>www.labeoc.org</w:t>
        </w:r>
        <w:r w:rsidRPr="00FD5C15">
          <w:t xml:space="preserve"> to </w:t>
        </w:r>
      </w:hyperlink>
      <w:r>
        <w:t>receive information alerts, notifications of available products and services, and status reports of issues hindering your operations’ recovery.</w:t>
      </w:r>
    </w:p>
    <w:p w:rsidR="0027075A" w:rsidRDefault="0027075A" w:rsidP="0027075A">
      <w:pPr>
        <w:tabs>
          <w:tab w:val="left" w:pos="0"/>
          <w:tab w:val="num" w:pos="1425"/>
        </w:tabs>
        <w:suppressAutoHyphens/>
        <w:spacing w:line="240" w:lineRule="atLeast"/>
        <w:ind w:left="1425"/>
      </w:pPr>
    </w:p>
    <w:p w:rsidR="00FD41A2" w:rsidRDefault="00D630FC" w:rsidP="00154683">
      <w:pPr>
        <w:numPr>
          <w:ilvl w:val="0"/>
          <w:numId w:val="8"/>
        </w:numPr>
        <w:tabs>
          <w:tab w:val="left" w:pos="0"/>
          <w:tab w:val="left" w:pos="684"/>
        </w:tabs>
        <w:suppressAutoHyphens/>
        <w:spacing w:line="240" w:lineRule="atLeast"/>
        <w:rPr>
          <w:b/>
        </w:rPr>
      </w:pPr>
      <w:r>
        <w:rPr>
          <w:b/>
        </w:rPr>
        <w:t>What other ideas should our institution c</w:t>
      </w:r>
      <w:r w:rsidR="00DF3F96">
        <w:rPr>
          <w:b/>
        </w:rPr>
        <w:t>onsider in advance of an emergency</w:t>
      </w:r>
      <w:r>
        <w:rPr>
          <w:b/>
        </w:rPr>
        <w:t>?</w:t>
      </w:r>
    </w:p>
    <w:p w:rsidR="008270FA" w:rsidRPr="009E53A6" w:rsidRDefault="008270FA" w:rsidP="008270FA">
      <w:pPr>
        <w:tabs>
          <w:tab w:val="left" w:pos="0"/>
          <w:tab w:val="left" w:pos="684"/>
        </w:tabs>
        <w:suppressAutoHyphens/>
        <w:spacing w:line="240" w:lineRule="atLeast"/>
        <w:rPr>
          <w:b/>
        </w:rPr>
      </w:pPr>
    </w:p>
    <w:p w:rsidR="00FD41A2" w:rsidRDefault="00FD41A2" w:rsidP="00154683">
      <w:pPr>
        <w:numPr>
          <w:ilvl w:val="0"/>
          <w:numId w:val="5"/>
        </w:numPr>
        <w:tabs>
          <w:tab w:val="clear" w:pos="720"/>
          <w:tab w:val="num" w:pos="1425"/>
        </w:tabs>
        <w:suppressAutoHyphens/>
        <w:spacing w:line="240" w:lineRule="atLeast"/>
        <w:ind w:left="1482" w:hanging="741"/>
      </w:pPr>
      <w:r w:rsidRPr="00E06C26">
        <w:t>Government Emergency Telecommunication Service (GETS) and Wireless Priority Services (</w:t>
      </w:r>
      <w:smartTag w:uri="urn:schemas-microsoft-com:office:smarttags" w:element="stockticker">
        <w:r w:rsidRPr="00E06C26">
          <w:t>WPS</w:t>
        </w:r>
      </w:smartTag>
      <w:r w:rsidRPr="00E06C26">
        <w:t>) Telephone Priority Services—</w:t>
      </w:r>
      <w:r>
        <w:t>T</w:t>
      </w:r>
      <w:r w:rsidRPr="00E06C26">
        <w:t xml:space="preserve">hese services </w:t>
      </w:r>
      <w:r>
        <w:t xml:space="preserve">may be used to </w:t>
      </w:r>
      <w:r w:rsidRPr="00E06C26">
        <w:t>get</w:t>
      </w:r>
      <w:r>
        <w:t xml:space="preserve"> your </w:t>
      </w:r>
      <w:r w:rsidRPr="00E06C26">
        <w:t xml:space="preserve">calls through immediately following </w:t>
      </w:r>
      <w:r>
        <w:t>a disaster</w:t>
      </w:r>
      <w:r w:rsidRPr="00E06C26">
        <w:t xml:space="preserve">.  Please consider registering for these </w:t>
      </w:r>
      <w:r>
        <w:t xml:space="preserve">services </w:t>
      </w:r>
      <w:r w:rsidRPr="00E06C26">
        <w:t>that are available to all financial institutions.  Your entire staff is eligible!</w:t>
      </w:r>
    </w:p>
    <w:p w:rsidR="00FD41A2" w:rsidRDefault="00FD41A2" w:rsidP="008270FA">
      <w:pPr>
        <w:tabs>
          <w:tab w:val="left" w:pos="0"/>
          <w:tab w:val="num" w:pos="1425"/>
        </w:tabs>
        <w:suppressAutoHyphens/>
        <w:spacing w:line="240" w:lineRule="atLeast"/>
        <w:ind w:left="1482" w:hanging="741"/>
      </w:pPr>
    </w:p>
    <w:p w:rsidR="00FD41A2" w:rsidRPr="00E06C26" w:rsidRDefault="00FD41A2" w:rsidP="008270FA">
      <w:pPr>
        <w:numPr>
          <w:ilvl w:val="0"/>
          <w:numId w:val="1"/>
        </w:numPr>
        <w:tabs>
          <w:tab w:val="clear" w:pos="978"/>
          <w:tab w:val="left" w:pos="0"/>
          <w:tab w:val="num" w:pos="1425"/>
        </w:tabs>
        <w:suppressAutoHyphens/>
        <w:autoSpaceDE w:val="0"/>
        <w:autoSpaceDN w:val="0"/>
        <w:adjustRightInd w:val="0"/>
        <w:spacing w:line="240" w:lineRule="atLeast"/>
        <w:ind w:left="1482" w:hanging="741"/>
      </w:pPr>
      <w:r w:rsidRPr="00E06C26">
        <w:t>Government Emergency Telecommunication Service (GETS)</w:t>
      </w:r>
    </w:p>
    <w:p w:rsidR="00FD41A2" w:rsidRPr="00E06C26" w:rsidRDefault="00FD41A2" w:rsidP="008270FA">
      <w:pPr>
        <w:tabs>
          <w:tab w:val="left" w:pos="0"/>
          <w:tab w:val="num" w:pos="1425"/>
        </w:tabs>
        <w:suppressAutoHyphens/>
        <w:spacing w:line="240" w:lineRule="atLeast"/>
        <w:ind w:left="1482" w:hanging="741"/>
      </w:pPr>
    </w:p>
    <w:p w:rsidR="00FD41A2" w:rsidRDefault="00FD41A2" w:rsidP="008270FA">
      <w:pPr>
        <w:tabs>
          <w:tab w:val="left" w:pos="990"/>
          <w:tab w:val="num" w:pos="1425"/>
        </w:tabs>
        <w:suppressAutoHyphens/>
        <w:spacing w:line="240" w:lineRule="atLeast"/>
        <w:ind w:left="1482"/>
      </w:pPr>
      <w:r w:rsidRPr="00E06C26">
        <w:t>The Government Emergency Telecommunication Service (GETS) is a White House-directed emergency phone service provided by the National Communications System (</w:t>
      </w:r>
      <w:smartTag w:uri="urn:schemas-microsoft-com:office:smarttags" w:element="stockticker">
        <w:r w:rsidRPr="00E06C26">
          <w:t>NCS</w:t>
        </w:r>
      </w:smartTag>
      <w:r w:rsidRPr="00E06C26">
        <w:t xml:space="preserve">) in the Information Analysis and Infrastructure Protection Division of the Department of Homeland Security.  </w:t>
      </w:r>
      <w:r w:rsidRPr="00E06C26">
        <w:lastRenderedPageBreak/>
        <w:t>GETS provides emergency access and priority processing in the local and long distance segments of the Public Switched Telephone Network (PSTN).  It is intended to be used in an emergency or crisis</w:t>
      </w:r>
      <w:r>
        <w:t xml:space="preserve"> </w:t>
      </w:r>
      <w:r w:rsidRPr="00E06C26">
        <w:t>situation when the PSTN is congested and the probability of completing a call over normal or other alternate telecommunication means has significantly decreased.</w:t>
      </w:r>
    </w:p>
    <w:p w:rsidR="00FD41A2" w:rsidRDefault="00FD41A2" w:rsidP="008270FA">
      <w:pPr>
        <w:tabs>
          <w:tab w:val="left" w:pos="990"/>
          <w:tab w:val="num" w:pos="1425"/>
        </w:tabs>
        <w:suppressAutoHyphens/>
        <w:spacing w:line="240" w:lineRule="atLeast"/>
        <w:ind w:left="1482" w:hanging="741"/>
      </w:pPr>
    </w:p>
    <w:p w:rsidR="009A279D" w:rsidRDefault="00FD41A2" w:rsidP="008E28DB">
      <w:pPr>
        <w:tabs>
          <w:tab w:val="left" w:pos="990"/>
          <w:tab w:val="num" w:pos="1425"/>
        </w:tabs>
        <w:suppressAutoHyphens/>
        <w:spacing w:line="240" w:lineRule="atLeast"/>
        <w:ind w:left="1482"/>
      </w:pPr>
      <w:r w:rsidRPr="00E06C26">
        <w:t xml:space="preserve">GETS is accessed through a universal access number using common telephone equipment such as a standard desk set, </w:t>
      </w:r>
      <w:smartTag w:uri="urn:schemas-microsoft-com:office:smarttags" w:element="stockticker">
        <w:r w:rsidRPr="00E06C26">
          <w:t>STU</w:t>
        </w:r>
      </w:smartTag>
      <w:r w:rsidRPr="00E06C26">
        <w:t>-</w:t>
      </w:r>
      <w:smartTag w:uri="urn:schemas-microsoft-com:office:smarttags" w:element="stockticker">
        <w:r w:rsidRPr="00E06C26">
          <w:t>III</w:t>
        </w:r>
      </w:smartTag>
      <w:r w:rsidRPr="00E06C26">
        <w:t xml:space="preserve">, facsimile, modem, or wireless phone.  A prompt will direct the entry of your </w:t>
      </w:r>
      <w:smartTag w:uri="urn:schemas-microsoft-com:office:smarttags" w:element="stockticker">
        <w:r w:rsidRPr="00E06C26">
          <w:t>PIN</w:t>
        </w:r>
      </w:smartTag>
      <w:r w:rsidRPr="00E06C26">
        <w:t xml:space="preserve"> and the destination telephone number.  Once you are authenticated as a valid user, your call is identified as an NS/EP call and receives special treatment.  </w:t>
      </w:r>
      <w:r w:rsidRPr="00E06C26">
        <w:rPr>
          <w:b/>
        </w:rPr>
        <w:t xml:space="preserve">[Please note:  </w:t>
      </w:r>
      <w:r w:rsidR="000B7373">
        <w:rPr>
          <w:b/>
        </w:rPr>
        <w:t>O</w:t>
      </w:r>
      <w:r w:rsidRPr="00E06C26">
        <w:rPr>
          <w:b/>
        </w:rPr>
        <w:t xml:space="preserve">btaining a GETS card is absolutely </w:t>
      </w:r>
      <w:smartTag w:uri="urn:schemas-microsoft-com:office:smarttags" w:element="stockticker">
        <w:r w:rsidRPr="00E06C26">
          <w:rPr>
            <w:b/>
          </w:rPr>
          <w:t>FREE</w:t>
        </w:r>
      </w:smartTag>
      <w:r w:rsidRPr="00E06C26">
        <w:rPr>
          <w:b/>
        </w:rPr>
        <w:t>!!!</w:t>
      </w:r>
      <w:r>
        <w:rPr>
          <w:b/>
        </w:rPr>
        <w:t xml:space="preserve">  Your only charge is 7 – 10 cents per minute for the call.</w:t>
      </w:r>
      <w:r w:rsidRPr="00E06C26">
        <w:rPr>
          <w:b/>
        </w:rPr>
        <w:t>]</w:t>
      </w:r>
      <w:r w:rsidRPr="00E06C26">
        <w:t xml:space="preserve">  More information regarding the GETS program can be found at </w:t>
      </w:r>
      <w:hyperlink r:id="rId24" w:history="1">
        <w:r w:rsidR="008E28DB" w:rsidRPr="003072C2">
          <w:rPr>
            <w:rStyle w:val="Hyperlink"/>
          </w:rPr>
          <w:t>http://www.dhs.gov/government-emergency-telecommunications-service-gets</w:t>
        </w:r>
      </w:hyperlink>
      <w:r w:rsidR="008E28DB">
        <w:t>.</w:t>
      </w:r>
    </w:p>
    <w:p w:rsidR="00266F16" w:rsidRDefault="00266F16" w:rsidP="008270FA">
      <w:pPr>
        <w:tabs>
          <w:tab w:val="left" w:pos="990"/>
          <w:tab w:val="num" w:pos="1425"/>
        </w:tabs>
        <w:suppressAutoHyphens/>
        <w:spacing w:line="240" w:lineRule="atLeast"/>
        <w:ind w:left="1482"/>
      </w:pPr>
    </w:p>
    <w:p w:rsidR="00FD41A2" w:rsidRPr="00E06C26" w:rsidRDefault="00FD41A2" w:rsidP="009A279D">
      <w:pPr>
        <w:numPr>
          <w:ilvl w:val="0"/>
          <w:numId w:val="1"/>
        </w:numPr>
        <w:tabs>
          <w:tab w:val="clear" w:pos="978"/>
          <w:tab w:val="left" w:pos="1425"/>
        </w:tabs>
        <w:suppressAutoHyphens/>
        <w:spacing w:line="240" w:lineRule="atLeast"/>
        <w:ind w:left="1425" w:hanging="684"/>
      </w:pPr>
      <w:r w:rsidRPr="00E06C26">
        <w:t>Wireless Priority Services (</w:t>
      </w:r>
      <w:smartTag w:uri="urn:schemas-microsoft-com:office:smarttags" w:element="stockticker">
        <w:r w:rsidRPr="00E06C26">
          <w:t>WPS</w:t>
        </w:r>
      </w:smartTag>
      <w:r w:rsidRPr="00E06C26">
        <w:t>)</w:t>
      </w:r>
    </w:p>
    <w:p w:rsidR="00E069D1" w:rsidRDefault="00E069D1" w:rsidP="008270FA">
      <w:pPr>
        <w:tabs>
          <w:tab w:val="left" w:pos="990"/>
          <w:tab w:val="num" w:pos="1425"/>
        </w:tabs>
        <w:suppressAutoHyphens/>
        <w:spacing w:line="240" w:lineRule="atLeast"/>
        <w:ind w:left="1482" w:hanging="741"/>
      </w:pPr>
    </w:p>
    <w:p w:rsidR="003C3370" w:rsidRDefault="00FD41A2" w:rsidP="008270FA">
      <w:pPr>
        <w:tabs>
          <w:tab w:val="left" w:pos="990"/>
          <w:tab w:val="num" w:pos="1425"/>
        </w:tabs>
        <w:suppressAutoHyphens/>
        <w:spacing w:line="240" w:lineRule="atLeast"/>
        <w:ind w:left="1482"/>
      </w:pPr>
      <w:r w:rsidRPr="00E06C26">
        <w:t>Wireless Priority Service (</w:t>
      </w:r>
      <w:smartTag w:uri="urn:schemas-microsoft-com:office:smarttags" w:element="stockticker">
        <w:r w:rsidRPr="00E06C26">
          <w:t>WPS</w:t>
        </w:r>
      </w:smartTag>
      <w:r w:rsidRPr="00E06C26">
        <w:t>) is the wireless complement to the wire</w:t>
      </w:r>
      <w:r>
        <w:t>d</w:t>
      </w:r>
      <w:r w:rsidRPr="00E06C26">
        <w:t xml:space="preserve"> Government Emergency Telecommunications Service (GETS).  During times of emergencies, wireless service providers can experience congestion in their networks.  Such congestion can severely curtail your ability to make calls with your cell phone.  To facilitate the completion of critical calls during these high usage events, </w:t>
      </w:r>
      <w:smartTag w:uri="urn:schemas-microsoft-com:office:smarttags" w:element="stockticker">
        <w:r w:rsidRPr="00E06C26">
          <w:t>WPS</w:t>
        </w:r>
      </w:smartTag>
      <w:r w:rsidRPr="00E06C26">
        <w:t xml:space="preserve"> enables you to access the next available wireless channel before non-subscribers.  It is a priority access queuing system for wireless networks.  The following carriers currently have this capability: AT&amp;T, </w:t>
      </w:r>
      <w:r>
        <w:t>Cellcom, C</w:t>
      </w:r>
      <w:r w:rsidR="003C3370">
        <w:t xml:space="preserve"> Spire, </w:t>
      </w:r>
      <w:r w:rsidRPr="00E06C26">
        <w:t>SouthernLINC, Sprint</w:t>
      </w:r>
      <w:r>
        <w:t xml:space="preserve">, </w:t>
      </w:r>
    </w:p>
    <w:p w:rsidR="00FD41A2" w:rsidRDefault="00FD41A2" w:rsidP="008270FA">
      <w:pPr>
        <w:tabs>
          <w:tab w:val="left" w:pos="990"/>
          <w:tab w:val="num" w:pos="1425"/>
        </w:tabs>
        <w:suppressAutoHyphens/>
        <w:spacing w:line="240" w:lineRule="atLeast"/>
        <w:ind w:left="1482"/>
      </w:pPr>
      <w:r w:rsidRPr="00E06C26">
        <w:t>T-Mobile, and Verizon Wireless.</w:t>
      </w:r>
    </w:p>
    <w:p w:rsidR="00FD41A2" w:rsidRDefault="00FD41A2" w:rsidP="008270FA">
      <w:pPr>
        <w:tabs>
          <w:tab w:val="left" w:pos="990"/>
          <w:tab w:val="num" w:pos="1425"/>
        </w:tabs>
        <w:suppressAutoHyphens/>
        <w:spacing w:line="240" w:lineRule="atLeast"/>
        <w:ind w:left="1482" w:hanging="741"/>
      </w:pPr>
    </w:p>
    <w:p w:rsidR="008270FA" w:rsidRDefault="00FD41A2" w:rsidP="008270FA">
      <w:pPr>
        <w:tabs>
          <w:tab w:val="left" w:pos="990"/>
          <w:tab w:val="num" w:pos="1425"/>
        </w:tabs>
        <w:suppressAutoHyphens/>
        <w:spacing w:line="240" w:lineRule="atLeast"/>
        <w:ind w:left="1482"/>
      </w:pPr>
      <w:r>
        <w:t xml:space="preserve">There </w:t>
      </w:r>
      <w:r w:rsidR="003C3370">
        <w:t xml:space="preserve">may be a </w:t>
      </w:r>
      <w:r>
        <w:t xml:space="preserve">one-time </w:t>
      </w:r>
      <w:smartTag w:uri="urn:schemas-microsoft-com:office:smarttags" w:element="stockticker">
        <w:r>
          <w:t>WPS</w:t>
        </w:r>
      </w:smartTag>
      <w:r>
        <w:t xml:space="preserve"> activation fee</w:t>
      </w:r>
      <w:r w:rsidR="003C3370">
        <w:t xml:space="preserve"> of no more than $10 per phone</w:t>
      </w:r>
      <w:r>
        <w:t>, a monthly charge</w:t>
      </w:r>
      <w:r w:rsidR="003C3370">
        <w:t xml:space="preserve"> of no more than $4.50 per phone</w:t>
      </w:r>
      <w:r>
        <w:t xml:space="preserve">, and a per minute usage fee (depending on carrier) </w:t>
      </w:r>
      <w:r w:rsidR="003C3370">
        <w:t xml:space="preserve">of no more than 0.75 per minute </w:t>
      </w:r>
      <w:r>
        <w:t xml:space="preserve">for this service.  </w:t>
      </w:r>
      <w:r w:rsidRPr="00E06C26">
        <w:t xml:space="preserve">More information regarding the </w:t>
      </w:r>
      <w:smartTag w:uri="urn:schemas-microsoft-com:office:smarttags" w:element="stockticker">
        <w:r w:rsidRPr="00E06C26">
          <w:t>WPS</w:t>
        </w:r>
      </w:smartTag>
      <w:r w:rsidRPr="00E06C26">
        <w:t xml:space="preserve"> program can be found at </w:t>
      </w:r>
      <w:hyperlink r:id="rId25" w:history="1">
        <w:r w:rsidR="003C3370" w:rsidRPr="003072C2">
          <w:rPr>
            <w:rStyle w:val="Hyperlink"/>
          </w:rPr>
          <w:t>https://www.dhs.gov/wireless-priority-service-wps</w:t>
        </w:r>
      </w:hyperlink>
      <w:r w:rsidR="003C3370">
        <w:t>.</w:t>
      </w:r>
    </w:p>
    <w:p w:rsidR="00D630FC" w:rsidRDefault="00D630FC" w:rsidP="008270FA">
      <w:pPr>
        <w:tabs>
          <w:tab w:val="left" w:pos="990"/>
          <w:tab w:val="num" w:pos="1425"/>
        </w:tabs>
        <w:suppressAutoHyphens/>
        <w:spacing w:line="240" w:lineRule="atLeast"/>
        <w:ind w:left="1482"/>
      </w:pPr>
    </w:p>
    <w:p w:rsidR="00D630FC" w:rsidRDefault="00D630FC" w:rsidP="00154683">
      <w:pPr>
        <w:numPr>
          <w:ilvl w:val="0"/>
          <w:numId w:val="7"/>
        </w:numPr>
        <w:tabs>
          <w:tab w:val="clear" w:pos="978"/>
          <w:tab w:val="num" w:pos="1425"/>
        </w:tabs>
        <w:suppressAutoHyphens/>
        <w:spacing w:line="240" w:lineRule="atLeast"/>
        <w:ind w:left="1425" w:hanging="684"/>
      </w:pPr>
      <w:r>
        <w:t xml:space="preserve">Become familiar with all of the local emergency preparedness personnel in the area of </w:t>
      </w:r>
      <w:r w:rsidR="0095548D">
        <w:t xml:space="preserve">each </w:t>
      </w:r>
      <w:r>
        <w:t xml:space="preserve">location of your institution.  </w:t>
      </w:r>
      <w:r w:rsidR="00A52D87">
        <w:t xml:space="preserve">These “personnel” may include a region of the State of </w:t>
      </w:r>
      <w:smartTag w:uri="urn:schemas-microsoft-com:office:smarttags" w:element="State">
        <w:smartTag w:uri="urn:schemas-microsoft-com:office:smarttags" w:element="place">
          <w:r w:rsidR="00A52D87">
            <w:t>Louisiana</w:t>
          </w:r>
        </w:smartTag>
      </w:smartTag>
      <w:r w:rsidR="00A52D87">
        <w:t xml:space="preserve">’s Governor’s Office of Homeland Security and Emergency Preparedness (GOHSEP), a parish’s emergency management office, or the local Sheriff’s Office.  These people will be a tremendous asset to your institution regarding </w:t>
      </w:r>
      <w:r w:rsidR="0095548D">
        <w:t xml:space="preserve">information on </w:t>
      </w:r>
      <w:r w:rsidR="00A52D87">
        <w:t xml:space="preserve">evacuations, re-entry, and </w:t>
      </w:r>
      <w:r w:rsidR="0095548D">
        <w:t xml:space="preserve">many </w:t>
      </w:r>
      <w:r w:rsidR="00A52D87">
        <w:t xml:space="preserve">other </w:t>
      </w:r>
      <w:r w:rsidR="0095548D">
        <w:t xml:space="preserve">topics </w:t>
      </w:r>
      <w:r w:rsidR="00A52D87">
        <w:t>in a time of need.  The websites for each follow:</w:t>
      </w:r>
    </w:p>
    <w:p w:rsidR="003C3370" w:rsidRDefault="003C3370" w:rsidP="003C3370">
      <w:pPr>
        <w:suppressAutoHyphens/>
        <w:spacing w:line="240" w:lineRule="atLeast"/>
        <w:ind w:left="1425"/>
      </w:pPr>
    </w:p>
    <w:p w:rsidR="00A52D87" w:rsidRPr="005B0242" w:rsidRDefault="00A52D87" w:rsidP="005B0242">
      <w:pPr>
        <w:numPr>
          <w:ilvl w:val="0"/>
          <w:numId w:val="2"/>
        </w:numPr>
        <w:tabs>
          <w:tab w:val="clear" w:pos="978"/>
          <w:tab w:val="left" w:pos="1425"/>
          <w:tab w:val="left" w:pos="1800"/>
          <w:tab w:val="left" w:pos="2508"/>
          <w:tab w:val="left" w:pos="3600"/>
        </w:tabs>
        <w:autoSpaceDE w:val="0"/>
        <w:autoSpaceDN w:val="0"/>
        <w:adjustRightInd w:val="0"/>
        <w:ind w:left="1425" w:hanging="798"/>
        <w:rPr>
          <w:rFonts w:ascii="Tahoma" w:hAnsi="Tahoma" w:cs="Tahoma"/>
          <w:sz w:val="20"/>
        </w:rPr>
      </w:pPr>
      <w:r w:rsidRPr="005B0242">
        <w:rPr>
          <w:rFonts w:ascii="Tahoma" w:hAnsi="Tahoma" w:cs="Tahoma"/>
          <w:sz w:val="20"/>
        </w:rPr>
        <w:t>Louisiana's Homeland Security &amp; Emergency Management State Regions</w:t>
      </w:r>
    </w:p>
    <w:p w:rsidR="005B0242" w:rsidRPr="009A279D" w:rsidRDefault="00EB7911" w:rsidP="009A279D">
      <w:pPr>
        <w:tabs>
          <w:tab w:val="left" w:pos="1425"/>
          <w:tab w:val="left" w:pos="1800"/>
          <w:tab w:val="left" w:pos="2508"/>
          <w:tab w:val="left" w:pos="3600"/>
        </w:tabs>
        <w:ind w:left="1425"/>
        <w:rPr>
          <w:rStyle w:val="Hyperlink"/>
          <w:rFonts w:ascii="Tahoma" w:hAnsi="Tahoma" w:cs="Tahoma"/>
          <w:sz w:val="20"/>
        </w:rPr>
      </w:pPr>
      <w:hyperlink r:id="rId26" w:history="1">
        <w:r w:rsidR="00A52D87" w:rsidRPr="009A279D">
          <w:rPr>
            <w:rStyle w:val="Hyperlink"/>
            <w:rFonts w:ascii="Tahoma" w:hAnsi="Tahoma" w:cs="Tahoma"/>
            <w:sz w:val="20"/>
          </w:rPr>
          <w:t>http://gohsep.la.gov/regions.aspx</w:t>
        </w:r>
      </w:hyperlink>
    </w:p>
    <w:p w:rsidR="00A52D87" w:rsidRPr="00A52D87" w:rsidRDefault="00A52D87" w:rsidP="009A279D">
      <w:pPr>
        <w:numPr>
          <w:ilvl w:val="0"/>
          <w:numId w:val="2"/>
        </w:numPr>
        <w:tabs>
          <w:tab w:val="clear" w:pos="978"/>
          <w:tab w:val="left" w:pos="1425"/>
          <w:tab w:val="left" w:pos="1800"/>
          <w:tab w:val="left" w:pos="2508"/>
          <w:tab w:val="left" w:pos="3600"/>
        </w:tabs>
        <w:autoSpaceDE w:val="0"/>
        <w:autoSpaceDN w:val="0"/>
        <w:adjustRightInd w:val="0"/>
        <w:ind w:left="1425" w:hanging="798"/>
      </w:pPr>
      <w:r w:rsidRPr="009A279D">
        <w:rPr>
          <w:rFonts w:ascii="Tahoma" w:hAnsi="Tahoma" w:cs="Tahoma"/>
          <w:sz w:val="20"/>
        </w:rPr>
        <w:t>Parish Homeland Security &amp; Emergency Preparedness Contact Numbers</w:t>
      </w:r>
    </w:p>
    <w:p w:rsidR="009A279D" w:rsidRPr="009A279D" w:rsidRDefault="009A279D" w:rsidP="009A279D">
      <w:pPr>
        <w:tabs>
          <w:tab w:val="left" w:pos="1425"/>
          <w:tab w:val="left" w:pos="1800"/>
          <w:tab w:val="left" w:pos="2508"/>
          <w:tab w:val="left" w:pos="3600"/>
        </w:tabs>
        <w:autoSpaceDE w:val="0"/>
        <w:autoSpaceDN w:val="0"/>
        <w:adjustRightInd w:val="0"/>
        <w:ind w:left="627"/>
        <w:rPr>
          <w:rStyle w:val="Hyperlink"/>
          <w:color w:val="auto"/>
          <w:u w:val="none"/>
        </w:rPr>
      </w:pPr>
      <w:r>
        <w:rPr>
          <w:rStyle w:val="Hyperlink"/>
          <w:rFonts w:ascii="Tahoma" w:hAnsi="Tahoma" w:cs="Tahoma"/>
          <w:sz w:val="20"/>
          <w:u w:val="none"/>
        </w:rPr>
        <w:tab/>
      </w:r>
      <w:hyperlink r:id="rId27" w:history="1">
        <w:r w:rsidR="00A52D87" w:rsidRPr="009A279D">
          <w:rPr>
            <w:rStyle w:val="Hyperlink"/>
            <w:rFonts w:ascii="Tahoma" w:hAnsi="Tahoma" w:cs="Tahoma"/>
            <w:sz w:val="20"/>
          </w:rPr>
          <w:t>http://gohsep.la.gov/parishoepnumbers.aspx</w:t>
        </w:r>
      </w:hyperlink>
    </w:p>
    <w:p w:rsidR="0095548D" w:rsidRPr="009A279D" w:rsidRDefault="0095548D" w:rsidP="009A279D">
      <w:pPr>
        <w:numPr>
          <w:ilvl w:val="0"/>
          <w:numId w:val="2"/>
        </w:numPr>
        <w:tabs>
          <w:tab w:val="clear" w:pos="978"/>
          <w:tab w:val="left" w:pos="1425"/>
          <w:tab w:val="left" w:pos="1800"/>
          <w:tab w:val="left" w:pos="2508"/>
          <w:tab w:val="left" w:pos="3600"/>
        </w:tabs>
        <w:autoSpaceDE w:val="0"/>
        <w:autoSpaceDN w:val="0"/>
        <w:adjustRightInd w:val="0"/>
        <w:ind w:left="1425" w:hanging="798"/>
        <w:rPr>
          <w:rFonts w:ascii="Tahoma" w:hAnsi="Tahoma" w:cs="Tahoma"/>
          <w:sz w:val="20"/>
        </w:rPr>
      </w:pPr>
      <w:r w:rsidRPr="009A279D">
        <w:rPr>
          <w:rFonts w:ascii="Tahoma" w:hAnsi="Tahoma" w:cs="Tahoma"/>
          <w:sz w:val="20"/>
        </w:rPr>
        <w:t>Parish Emergency Management Websites</w:t>
      </w:r>
    </w:p>
    <w:p w:rsidR="00A52D87" w:rsidRPr="009A279D" w:rsidRDefault="0095548D" w:rsidP="009A279D">
      <w:pPr>
        <w:tabs>
          <w:tab w:val="left" w:pos="1425"/>
          <w:tab w:val="left" w:pos="1800"/>
          <w:tab w:val="left" w:pos="2508"/>
          <w:tab w:val="left" w:pos="3600"/>
        </w:tabs>
        <w:autoSpaceDE w:val="0"/>
        <w:autoSpaceDN w:val="0"/>
        <w:adjustRightInd w:val="0"/>
        <w:ind w:left="627"/>
        <w:rPr>
          <w:rStyle w:val="Hyperlink"/>
          <w:rFonts w:ascii="Tahoma" w:hAnsi="Tahoma" w:cs="Tahoma"/>
          <w:sz w:val="20"/>
        </w:rPr>
      </w:pPr>
      <w:r>
        <w:tab/>
      </w:r>
      <w:hyperlink r:id="rId28" w:history="1">
        <w:r w:rsidRPr="009A279D">
          <w:rPr>
            <w:rStyle w:val="Hyperlink"/>
            <w:rFonts w:ascii="Tahoma" w:hAnsi="Tahoma" w:cs="Tahoma"/>
            <w:sz w:val="20"/>
          </w:rPr>
          <w:t>http://gohsep.la.gov/parishpa.aspx</w:t>
        </w:r>
      </w:hyperlink>
    </w:p>
    <w:p w:rsidR="0095548D" w:rsidRPr="009A279D" w:rsidRDefault="0095548D" w:rsidP="009A279D">
      <w:pPr>
        <w:numPr>
          <w:ilvl w:val="0"/>
          <w:numId w:val="2"/>
        </w:numPr>
        <w:tabs>
          <w:tab w:val="clear" w:pos="978"/>
          <w:tab w:val="left" w:pos="1425"/>
          <w:tab w:val="left" w:pos="1800"/>
          <w:tab w:val="left" w:pos="2508"/>
          <w:tab w:val="left" w:pos="3600"/>
        </w:tabs>
        <w:autoSpaceDE w:val="0"/>
        <w:autoSpaceDN w:val="0"/>
        <w:adjustRightInd w:val="0"/>
        <w:ind w:left="1425" w:hanging="798"/>
        <w:rPr>
          <w:rFonts w:ascii="Tahoma" w:hAnsi="Tahoma" w:cs="Tahoma"/>
          <w:sz w:val="20"/>
        </w:rPr>
      </w:pPr>
      <w:r w:rsidRPr="009A279D">
        <w:rPr>
          <w:rFonts w:ascii="Tahoma" w:hAnsi="Tahoma" w:cs="Tahoma"/>
          <w:sz w:val="20"/>
        </w:rPr>
        <w:t>A Complete Listing of Louisiana Sheriffs</w:t>
      </w:r>
    </w:p>
    <w:p w:rsidR="0095548D" w:rsidRDefault="0095548D" w:rsidP="009A279D">
      <w:pPr>
        <w:tabs>
          <w:tab w:val="left" w:pos="1425"/>
          <w:tab w:val="left" w:pos="1800"/>
          <w:tab w:val="left" w:pos="2508"/>
          <w:tab w:val="left" w:pos="3600"/>
        </w:tabs>
        <w:autoSpaceDE w:val="0"/>
        <w:autoSpaceDN w:val="0"/>
        <w:adjustRightInd w:val="0"/>
        <w:ind w:left="627"/>
        <w:rPr>
          <w:rStyle w:val="Hyperlink"/>
          <w:rFonts w:ascii="Tahoma" w:hAnsi="Tahoma" w:cs="Tahoma"/>
          <w:sz w:val="20"/>
        </w:rPr>
      </w:pPr>
      <w:r>
        <w:tab/>
      </w:r>
      <w:hyperlink r:id="rId29" w:history="1">
        <w:r w:rsidR="00B36C36" w:rsidRPr="00432C35">
          <w:rPr>
            <w:rStyle w:val="Hyperlink"/>
            <w:rFonts w:ascii="Tahoma" w:hAnsi="Tahoma" w:cs="Tahoma"/>
            <w:sz w:val="20"/>
          </w:rPr>
          <w:t>http://www.lsa.org/public/sheriffdirectory.aspx</w:t>
        </w:r>
      </w:hyperlink>
    </w:p>
    <w:p w:rsidR="003C3370" w:rsidRDefault="003C3370" w:rsidP="00266F16">
      <w:pPr>
        <w:suppressAutoHyphens/>
        <w:spacing w:line="240" w:lineRule="atLeast"/>
        <w:ind w:left="540"/>
        <w:rPr>
          <w:szCs w:val="24"/>
        </w:rPr>
      </w:pPr>
    </w:p>
    <w:p w:rsidR="002A52D2" w:rsidRDefault="0095548D" w:rsidP="00266F16">
      <w:pPr>
        <w:suppressAutoHyphens/>
        <w:spacing w:line="240" w:lineRule="atLeast"/>
        <w:ind w:left="540"/>
        <w:rPr>
          <w:szCs w:val="24"/>
        </w:rPr>
      </w:pPr>
      <w:r w:rsidRPr="00EF5E03">
        <w:rPr>
          <w:szCs w:val="24"/>
        </w:rPr>
        <w:t xml:space="preserve">Typically, May is the month every year that OFI requests emergency contact information for the disaster recovery teams for all institutions.  This information will only be used when all other tools for contacting an institution have failed and will not be shared with anyone outside of the regulatory agencies.  The information that was previously collected from your institution will be sent to you to confirm or update and return to OFI (whether changes are needed or not).  A </w:t>
      </w:r>
      <w:r w:rsidR="002A52D2">
        <w:rPr>
          <w:szCs w:val="24"/>
        </w:rPr>
        <w:t xml:space="preserve">sample of the </w:t>
      </w:r>
      <w:r w:rsidRPr="00EF5E03">
        <w:rPr>
          <w:szCs w:val="24"/>
        </w:rPr>
        <w:t xml:space="preserve">form </w:t>
      </w:r>
      <w:r w:rsidR="002A52D2">
        <w:rPr>
          <w:szCs w:val="24"/>
        </w:rPr>
        <w:t>is</w:t>
      </w:r>
      <w:r w:rsidRPr="00EF5E03">
        <w:rPr>
          <w:szCs w:val="24"/>
        </w:rPr>
        <w:t xml:space="preserve"> </w:t>
      </w:r>
      <w:r w:rsidR="00154683">
        <w:rPr>
          <w:szCs w:val="24"/>
        </w:rPr>
        <w:t xml:space="preserve">included </w:t>
      </w:r>
      <w:r w:rsidR="002A52D2">
        <w:rPr>
          <w:szCs w:val="24"/>
        </w:rPr>
        <w:t xml:space="preserve">below </w:t>
      </w:r>
      <w:r w:rsidR="002B4647" w:rsidRPr="00EF5E03">
        <w:rPr>
          <w:szCs w:val="24"/>
        </w:rPr>
        <w:t>for your information.  Your institution will be contacted about completing the form annually in May</w:t>
      </w:r>
      <w:r w:rsidRPr="00EF5E03">
        <w:rPr>
          <w:szCs w:val="24"/>
        </w:rPr>
        <w:t>.</w:t>
      </w:r>
    </w:p>
    <w:p w:rsidR="002A52D2" w:rsidRDefault="002A52D2" w:rsidP="002A52D2">
      <w:pPr>
        <w:suppressAutoHyphens/>
        <w:spacing w:line="240" w:lineRule="atLeast"/>
        <w:jc w:val="center"/>
        <w:rPr>
          <w:szCs w:val="24"/>
        </w:rPr>
      </w:pPr>
      <w:r>
        <w:rPr>
          <w:szCs w:val="24"/>
        </w:rPr>
        <w:br w:type="page"/>
      </w:r>
    </w:p>
    <w:p w:rsidR="002A52D2" w:rsidRDefault="002A52D2" w:rsidP="002A52D2">
      <w:pPr>
        <w:suppressAutoHyphens/>
        <w:spacing w:line="240" w:lineRule="atLeast"/>
        <w:jc w:val="center"/>
        <w:rPr>
          <w:szCs w:val="24"/>
        </w:rPr>
      </w:pPr>
    </w:p>
    <w:p w:rsidR="002A52D2" w:rsidRPr="002A52D2" w:rsidRDefault="004548DC" w:rsidP="002A52D2">
      <w:pPr>
        <w:suppressAutoHyphens/>
        <w:spacing w:line="240" w:lineRule="atLeast"/>
        <w:jc w:val="center"/>
        <w:rPr>
          <w:b/>
          <w:bCs/>
          <w:color w:val="000000"/>
        </w:rPr>
      </w:pPr>
      <w:r>
        <w:rPr>
          <w:b/>
          <w:bCs/>
          <w:color w:val="000000"/>
        </w:rPr>
        <w:t>Disaster Recovery Team 2016</w:t>
      </w:r>
      <w:r w:rsidR="002A52D2" w:rsidRPr="002A52D2">
        <w:rPr>
          <w:b/>
          <w:bCs/>
          <w:color w:val="000000"/>
        </w:rPr>
        <w:t xml:space="preserve"> Update</w:t>
      </w:r>
    </w:p>
    <w:p w:rsidR="002A52D2" w:rsidRPr="002A52D2" w:rsidRDefault="002A52D2" w:rsidP="002A52D2">
      <w:pPr>
        <w:tabs>
          <w:tab w:val="left" w:pos="90"/>
        </w:tabs>
        <w:autoSpaceDE w:val="0"/>
        <w:autoSpaceDN w:val="0"/>
        <w:adjustRightInd w:val="0"/>
        <w:spacing w:before="86"/>
        <w:jc w:val="center"/>
        <w:rPr>
          <w:b/>
          <w:bCs/>
          <w:color w:val="000000"/>
        </w:rPr>
      </w:pPr>
      <w:r w:rsidRPr="002A52D2">
        <w:rPr>
          <w:b/>
          <w:bCs/>
          <w:color w:val="000000"/>
        </w:rPr>
        <w:t>[</w:t>
      </w:r>
      <w:r w:rsidR="004548DC">
        <w:rPr>
          <w:b/>
          <w:bCs/>
          <w:color w:val="000000"/>
        </w:rPr>
        <w:t>Institution</w:t>
      </w:r>
      <w:r w:rsidRPr="002A52D2">
        <w:rPr>
          <w:b/>
          <w:bCs/>
          <w:color w:val="000000"/>
        </w:rPr>
        <w:t xml:space="preserve"> Name]</w:t>
      </w:r>
    </w:p>
    <w:p w:rsidR="002A52D2" w:rsidRPr="002A52D2" w:rsidRDefault="002A52D2" w:rsidP="002A52D2">
      <w:pPr>
        <w:tabs>
          <w:tab w:val="left" w:pos="90"/>
        </w:tabs>
        <w:autoSpaceDE w:val="0"/>
        <w:autoSpaceDN w:val="0"/>
        <w:adjustRightInd w:val="0"/>
        <w:spacing w:before="86"/>
        <w:jc w:val="center"/>
        <w:rPr>
          <w:b/>
          <w:bCs/>
          <w:color w:val="000000"/>
        </w:rPr>
      </w:pPr>
      <w:r>
        <w:rPr>
          <w:b/>
          <w:bCs/>
          <w:color w:val="000000"/>
        </w:rPr>
        <w:t>[</w:t>
      </w:r>
      <w:r w:rsidRPr="002A52D2">
        <w:rPr>
          <w:b/>
          <w:bCs/>
          <w:color w:val="000000"/>
        </w:rPr>
        <w:t>City</w:t>
      </w:r>
      <w:r>
        <w:rPr>
          <w:b/>
          <w:bCs/>
          <w:color w:val="000000"/>
        </w:rPr>
        <w:t>]</w:t>
      </w:r>
      <w:r w:rsidRPr="002A52D2">
        <w:rPr>
          <w:b/>
          <w:bCs/>
          <w:color w:val="000000"/>
        </w:rPr>
        <w:t>, LA</w:t>
      </w:r>
    </w:p>
    <w:p w:rsidR="002A52D2" w:rsidRDefault="002A52D2" w:rsidP="002A52D2">
      <w:pPr>
        <w:tabs>
          <w:tab w:val="left" w:pos="90"/>
        </w:tabs>
        <w:autoSpaceDE w:val="0"/>
        <w:autoSpaceDN w:val="0"/>
        <w:adjustRightInd w:val="0"/>
        <w:spacing w:before="300"/>
        <w:rPr>
          <w:b/>
          <w:bCs/>
          <w:i/>
          <w:iCs/>
          <w:color w:val="000000"/>
          <w:sz w:val="30"/>
          <w:szCs w:val="30"/>
          <w:u w:val="single"/>
        </w:rPr>
      </w:pPr>
      <w:r>
        <w:rPr>
          <w:b/>
          <w:bCs/>
          <w:i/>
          <w:iCs/>
          <w:color w:val="000000"/>
          <w:u w:val="single"/>
        </w:rPr>
        <w:t>Primary Contact/Title</w:t>
      </w:r>
    </w:p>
    <w:p w:rsidR="002A52D2" w:rsidRDefault="002A52D2" w:rsidP="002A52D2">
      <w:pPr>
        <w:tabs>
          <w:tab w:val="left" w:pos="90"/>
          <w:tab w:val="left" w:pos="2220"/>
        </w:tabs>
        <w:autoSpaceDE w:val="0"/>
        <w:autoSpaceDN w:val="0"/>
        <w:adjustRightInd w:val="0"/>
        <w:spacing w:before="168"/>
        <w:rPr>
          <w:color w:val="000000"/>
          <w:sz w:val="30"/>
          <w:szCs w:val="30"/>
        </w:rPr>
      </w:pPr>
      <w:r>
        <w:rPr>
          <w:b/>
          <w:bCs/>
          <w:color w:val="000000"/>
        </w:rPr>
        <w:t>Home #</w:t>
      </w:r>
    </w:p>
    <w:p w:rsidR="002A52D2" w:rsidRDefault="002A52D2" w:rsidP="002A52D2">
      <w:pPr>
        <w:tabs>
          <w:tab w:val="left" w:pos="90"/>
          <w:tab w:val="left" w:pos="2220"/>
        </w:tabs>
        <w:autoSpaceDE w:val="0"/>
        <w:autoSpaceDN w:val="0"/>
        <w:adjustRightInd w:val="0"/>
        <w:spacing w:before="86"/>
        <w:rPr>
          <w:color w:val="000000"/>
          <w:sz w:val="30"/>
          <w:szCs w:val="30"/>
        </w:rPr>
      </w:pPr>
      <w:r>
        <w:rPr>
          <w:b/>
          <w:bCs/>
          <w:color w:val="000000"/>
        </w:rPr>
        <w:t>Work #</w:t>
      </w:r>
    </w:p>
    <w:p w:rsidR="002A52D2" w:rsidRDefault="002A52D2" w:rsidP="002A52D2">
      <w:pPr>
        <w:tabs>
          <w:tab w:val="left" w:pos="90"/>
        </w:tabs>
        <w:autoSpaceDE w:val="0"/>
        <w:autoSpaceDN w:val="0"/>
        <w:adjustRightInd w:val="0"/>
        <w:spacing w:before="86"/>
        <w:rPr>
          <w:b/>
          <w:bCs/>
          <w:color w:val="000000"/>
          <w:sz w:val="30"/>
          <w:szCs w:val="30"/>
        </w:rPr>
      </w:pPr>
      <w:r>
        <w:rPr>
          <w:b/>
          <w:bCs/>
          <w:color w:val="000000"/>
        </w:rPr>
        <w:t>Cell #</w:t>
      </w:r>
    </w:p>
    <w:p w:rsidR="002A52D2" w:rsidRDefault="002A52D2" w:rsidP="002A52D2">
      <w:pPr>
        <w:tabs>
          <w:tab w:val="left" w:pos="90"/>
          <w:tab w:val="left" w:pos="2220"/>
        </w:tabs>
        <w:autoSpaceDE w:val="0"/>
        <w:autoSpaceDN w:val="0"/>
        <w:adjustRightInd w:val="0"/>
        <w:spacing w:before="26"/>
        <w:rPr>
          <w:color w:val="000000"/>
        </w:rPr>
      </w:pPr>
      <w:r>
        <w:rPr>
          <w:b/>
          <w:bCs/>
          <w:color w:val="000000"/>
        </w:rPr>
        <w:t>Emergency #'s</w:t>
      </w:r>
    </w:p>
    <w:p w:rsidR="002A52D2" w:rsidRDefault="002A52D2" w:rsidP="002A52D2">
      <w:pPr>
        <w:tabs>
          <w:tab w:val="left" w:pos="90"/>
          <w:tab w:val="left" w:pos="2220"/>
        </w:tabs>
        <w:autoSpaceDE w:val="0"/>
        <w:autoSpaceDN w:val="0"/>
        <w:adjustRightInd w:val="0"/>
        <w:spacing w:before="26"/>
        <w:rPr>
          <w:b/>
          <w:bCs/>
          <w:color w:val="000000"/>
          <w:sz w:val="30"/>
          <w:szCs w:val="30"/>
        </w:rPr>
      </w:pPr>
      <w:r>
        <w:rPr>
          <w:b/>
          <w:bCs/>
          <w:color w:val="000000"/>
        </w:rPr>
        <w:t>Email Addresses:</w:t>
      </w:r>
    </w:p>
    <w:p w:rsidR="002A52D2" w:rsidRDefault="002A52D2" w:rsidP="002A52D2">
      <w:pPr>
        <w:tabs>
          <w:tab w:val="left" w:pos="90"/>
        </w:tabs>
        <w:autoSpaceDE w:val="0"/>
        <w:autoSpaceDN w:val="0"/>
        <w:adjustRightInd w:val="0"/>
        <w:spacing w:before="386"/>
        <w:rPr>
          <w:b/>
          <w:bCs/>
          <w:i/>
          <w:iCs/>
          <w:color w:val="000000"/>
          <w:sz w:val="30"/>
          <w:szCs w:val="30"/>
          <w:u w:val="single"/>
        </w:rPr>
      </w:pPr>
      <w:r>
        <w:rPr>
          <w:b/>
          <w:bCs/>
          <w:i/>
          <w:iCs/>
          <w:color w:val="000000"/>
          <w:u w:val="single"/>
        </w:rPr>
        <w:t>Secondary Contact/Title:</w:t>
      </w:r>
    </w:p>
    <w:p w:rsidR="002A52D2" w:rsidRDefault="002A52D2" w:rsidP="002A52D2">
      <w:pPr>
        <w:tabs>
          <w:tab w:val="left" w:pos="90"/>
          <w:tab w:val="left" w:pos="2280"/>
        </w:tabs>
        <w:autoSpaceDE w:val="0"/>
        <w:autoSpaceDN w:val="0"/>
        <w:adjustRightInd w:val="0"/>
        <w:spacing w:before="138"/>
        <w:rPr>
          <w:color w:val="000000"/>
        </w:rPr>
      </w:pPr>
      <w:r>
        <w:rPr>
          <w:b/>
          <w:bCs/>
          <w:color w:val="000000"/>
        </w:rPr>
        <w:t>Home #</w:t>
      </w:r>
    </w:p>
    <w:p w:rsidR="002A52D2" w:rsidRDefault="002A52D2" w:rsidP="002A52D2">
      <w:pPr>
        <w:tabs>
          <w:tab w:val="left" w:pos="90"/>
          <w:tab w:val="left" w:pos="2280"/>
        </w:tabs>
        <w:autoSpaceDE w:val="0"/>
        <w:autoSpaceDN w:val="0"/>
        <w:adjustRightInd w:val="0"/>
        <w:spacing w:before="138"/>
        <w:rPr>
          <w:color w:val="000000"/>
        </w:rPr>
      </w:pPr>
      <w:r>
        <w:rPr>
          <w:b/>
          <w:bCs/>
          <w:color w:val="000000"/>
        </w:rPr>
        <w:t>Work #</w:t>
      </w:r>
    </w:p>
    <w:p w:rsidR="002A52D2" w:rsidRDefault="002A52D2" w:rsidP="002A52D2">
      <w:pPr>
        <w:tabs>
          <w:tab w:val="left" w:pos="90"/>
          <w:tab w:val="left" w:pos="2280"/>
        </w:tabs>
        <w:autoSpaceDE w:val="0"/>
        <w:autoSpaceDN w:val="0"/>
        <w:adjustRightInd w:val="0"/>
        <w:spacing w:before="41"/>
        <w:rPr>
          <w:color w:val="000000"/>
          <w:sz w:val="36"/>
          <w:szCs w:val="36"/>
        </w:rPr>
      </w:pPr>
      <w:r>
        <w:rPr>
          <w:b/>
          <w:bCs/>
          <w:color w:val="000000"/>
        </w:rPr>
        <w:t>Cell #</w:t>
      </w:r>
    </w:p>
    <w:p w:rsidR="002A52D2" w:rsidRDefault="002A52D2" w:rsidP="002A52D2">
      <w:pPr>
        <w:tabs>
          <w:tab w:val="left" w:pos="90"/>
          <w:tab w:val="left" w:pos="2280"/>
        </w:tabs>
        <w:autoSpaceDE w:val="0"/>
        <w:autoSpaceDN w:val="0"/>
        <w:adjustRightInd w:val="0"/>
        <w:spacing w:before="26"/>
        <w:rPr>
          <w:color w:val="000000"/>
          <w:sz w:val="30"/>
          <w:szCs w:val="30"/>
        </w:rPr>
      </w:pPr>
      <w:r>
        <w:rPr>
          <w:b/>
          <w:bCs/>
          <w:color w:val="000000"/>
        </w:rPr>
        <w:t>Emergency #'s</w:t>
      </w:r>
    </w:p>
    <w:p w:rsidR="002A52D2" w:rsidRDefault="002A52D2" w:rsidP="002A52D2">
      <w:pPr>
        <w:tabs>
          <w:tab w:val="left" w:pos="90"/>
          <w:tab w:val="left" w:pos="2280"/>
        </w:tabs>
        <w:autoSpaceDE w:val="0"/>
        <w:autoSpaceDN w:val="0"/>
        <w:adjustRightInd w:val="0"/>
        <w:spacing w:before="26"/>
        <w:rPr>
          <w:color w:val="000000"/>
          <w:sz w:val="30"/>
          <w:szCs w:val="30"/>
        </w:rPr>
      </w:pPr>
      <w:r>
        <w:rPr>
          <w:b/>
          <w:bCs/>
          <w:color w:val="000000"/>
        </w:rPr>
        <w:t>Email Addresses:</w:t>
      </w:r>
    </w:p>
    <w:p w:rsidR="002A52D2" w:rsidRDefault="002A52D2" w:rsidP="002A52D2">
      <w:pPr>
        <w:tabs>
          <w:tab w:val="left" w:pos="90"/>
        </w:tabs>
        <w:autoSpaceDE w:val="0"/>
        <w:autoSpaceDN w:val="0"/>
        <w:adjustRightInd w:val="0"/>
        <w:spacing w:before="288"/>
        <w:rPr>
          <w:b/>
          <w:bCs/>
          <w:color w:val="000000"/>
          <w:sz w:val="18"/>
          <w:szCs w:val="18"/>
        </w:rPr>
      </w:pPr>
      <w:r>
        <w:rPr>
          <w:b/>
          <w:bCs/>
          <w:color w:val="000000"/>
          <w:sz w:val="18"/>
          <w:szCs w:val="18"/>
        </w:rPr>
        <w:t>Note:  The above persons will be responsible for recovering the institution’s critical financial data, possibly at an alternate site, in the event of an emergency.  This information will only be used in an emergency and will not be shared with anyone outside of the regulatory agencies.  The disaster recovery team is expected to maintain emergency contact information for the board and senior management.</w:t>
      </w:r>
    </w:p>
    <w:p w:rsidR="002A52D2" w:rsidRDefault="002A52D2" w:rsidP="002A52D2">
      <w:pPr>
        <w:tabs>
          <w:tab w:val="left" w:pos="90"/>
        </w:tabs>
        <w:autoSpaceDE w:val="0"/>
        <w:autoSpaceDN w:val="0"/>
        <w:adjustRightInd w:val="0"/>
        <w:spacing w:before="288"/>
        <w:rPr>
          <w:b/>
          <w:bCs/>
          <w:color w:val="000000"/>
          <w:sz w:val="20"/>
        </w:rPr>
      </w:pPr>
    </w:p>
    <w:p w:rsidR="002A52D2" w:rsidRDefault="002A52D2" w:rsidP="002A52D2">
      <w:pPr>
        <w:tabs>
          <w:tab w:val="left" w:pos="90"/>
        </w:tabs>
        <w:autoSpaceDE w:val="0"/>
        <w:autoSpaceDN w:val="0"/>
        <w:adjustRightInd w:val="0"/>
        <w:spacing w:before="309"/>
        <w:rPr>
          <w:b/>
          <w:bCs/>
          <w:color w:val="000000"/>
          <w:sz w:val="25"/>
          <w:szCs w:val="25"/>
        </w:rPr>
      </w:pPr>
      <w:r>
        <w:rPr>
          <w:b/>
          <w:bCs/>
          <w:color w:val="000000"/>
          <w:sz w:val="20"/>
        </w:rPr>
        <w:t>Submitted by:  ___________________________________________</w:t>
      </w:r>
    </w:p>
    <w:p w:rsidR="002A52D2" w:rsidRDefault="002A52D2" w:rsidP="002A52D2">
      <w:pPr>
        <w:tabs>
          <w:tab w:val="left" w:pos="90"/>
        </w:tabs>
        <w:autoSpaceDE w:val="0"/>
        <w:autoSpaceDN w:val="0"/>
        <w:adjustRightInd w:val="0"/>
        <w:rPr>
          <w:b/>
          <w:bCs/>
          <w:color w:val="000000"/>
          <w:sz w:val="22"/>
          <w:szCs w:val="22"/>
        </w:rPr>
      </w:pPr>
    </w:p>
    <w:p w:rsidR="002A52D2" w:rsidRDefault="002A52D2" w:rsidP="002A52D2">
      <w:pPr>
        <w:tabs>
          <w:tab w:val="left" w:pos="90"/>
        </w:tabs>
        <w:autoSpaceDE w:val="0"/>
        <w:autoSpaceDN w:val="0"/>
        <w:adjustRightInd w:val="0"/>
        <w:rPr>
          <w:b/>
          <w:bCs/>
          <w:color w:val="000000"/>
          <w:sz w:val="22"/>
          <w:szCs w:val="22"/>
        </w:rPr>
      </w:pPr>
    </w:p>
    <w:p w:rsidR="002A52D2" w:rsidRDefault="002A52D2" w:rsidP="002A52D2">
      <w:pPr>
        <w:tabs>
          <w:tab w:val="left" w:pos="90"/>
        </w:tabs>
        <w:autoSpaceDE w:val="0"/>
        <w:autoSpaceDN w:val="0"/>
        <w:adjustRightInd w:val="0"/>
        <w:rPr>
          <w:b/>
          <w:bCs/>
          <w:color w:val="000000"/>
          <w:sz w:val="22"/>
          <w:szCs w:val="22"/>
        </w:rPr>
      </w:pPr>
      <w:r>
        <w:rPr>
          <w:b/>
          <w:bCs/>
          <w:color w:val="000000"/>
          <w:sz w:val="20"/>
        </w:rPr>
        <w:t>Phone and/or email:  _______________________________________</w:t>
      </w:r>
    </w:p>
    <w:p w:rsidR="002A52D2" w:rsidRDefault="002A52D2" w:rsidP="002A52D2">
      <w:pPr>
        <w:tabs>
          <w:tab w:val="center" w:pos="5280"/>
        </w:tabs>
        <w:autoSpaceDE w:val="0"/>
        <w:autoSpaceDN w:val="0"/>
        <w:adjustRightInd w:val="0"/>
        <w:spacing w:before="701"/>
        <w:rPr>
          <w:b/>
          <w:bCs/>
          <w:color w:val="000000"/>
          <w:sz w:val="28"/>
          <w:szCs w:val="28"/>
        </w:rPr>
      </w:pPr>
      <w:r>
        <w:rPr>
          <w:rFonts w:ascii="Arial" w:hAnsi="Arial" w:cs="Arial"/>
        </w:rPr>
        <w:tab/>
      </w:r>
      <w:r>
        <w:rPr>
          <w:b/>
          <w:bCs/>
          <w:color w:val="000000"/>
          <w:sz w:val="22"/>
          <w:szCs w:val="22"/>
        </w:rPr>
        <w:t xml:space="preserve">Contact Donna Montagnino at (225) 922-2627 or </w:t>
      </w:r>
    </w:p>
    <w:p w:rsidR="002A52D2" w:rsidRDefault="002A52D2" w:rsidP="002A52D2">
      <w:pPr>
        <w:tabs>
          <w:tab w:val="center" w:pos="5280"/>
        </w:tabs>
        <w:autoSpaceDE w:val="0"/>
        <w:autoSpaceDN w:val="0"/>
        <w:adjustRightInd w:val="0"/>
        <w:rPr>
          <w:b/>
          <w:bCs/>
          <w:color w:val="000000"/>
          <w:sz w:val="25"/>
          <w:szCs w:val="25"/>
        </w:rPr>
      </w:pPr>
      <w:r>
        <w:rPr>
          <w:rFonts w:ascii="Arial" w:hAnsi="Arial" w:cs="Arial"/>
        </w:rPr>
        <w:tab/>
      </w:r>
      <w:r>
        <w:rPr>
          <w:b/>
          <w:bCs/>
          <w:color w:val="000000"/>
          <w:sz w:val="22"/>
          <w:szCs w:val="22"/>
        </w:rPr>
        <w:t>dmontagnino@ofi.la.gov if you have any questions.</w:t>
      </w:r>
    </w:p>
    <w:p w:rsidR="002A52D2" w:rsidRDefault="002A52D2" w:rsidP="002A52D2">
      <w:pPr>
        <w:tabs>
          <w:tab w:val="center" w:pos="5280"/>
        </w:tabs>
        <w:autoSpaceDE w:val="0"/>
        <w:autoSpaceDN w:val="0"/>
        <w:adjustRightInd w:val="0"/>
        <w:rPr>
          <w:b/>
          <w:bCs/>
          <w:color w:val="000000"/>
          <w:sz w:val="22"/>
          <w:szCs w:val="22"/>
        </w:rPr>
      </w:pPr>
      <w:r>
        <w:rPr>
          <w:rFonts w:ascii="Arial" w:hAnsi="Arial" w:cs="Arial"/>
        </w:rPr>
        <w:tab/>
      </w:r>
      <w:r>
        <w:rPr>
          <w:b/>
          <w:bCs/>
          <w:color w:val="000000"/>
          <w:sz w:val="22"/>
          <w:szCs w:val="22"/>
        </w:rPr>
        <w:t>Please fax the updated form to OFI (whether it has changed or not)</w:t>
      </w:r>
    </w:p>
    <w:p w:rsidR="00AE5C21" w:rsidRDefault="002A52D2" w:rsidP="002A52D2">
      <w:pPr>
        <w:tabs>
          <w:tab w:val="center" w:pos="5287"/>
        </w:tabs>
        <w:autoSpaceDE w:val="0"/>
        <w:autoSpaceDN w:val="0"/>
        <w:adjustRightInd w:val="0"/>
        <w:jc w:val="center"/>
        <w:rPr>
          <w:b/>
          <w:bCs/>
          <w:color w:val="000000"/>
          <w:sz w:val="22"/>
          <w:szCs w:val="22"/>
        </w:rPr>
        <w:sectPr w:rsidR="00AE5C21" w:rsidSect="00A54C83">
          <w:headerReference w:type="default" r:id="rId30"/>
          <w:headerReference w:type="first" r:id="rId31"/>
          <w:type w:val="continuous"/>
          <w:pgSz w:w="12240" w:h="15840" w:code="1"/>
          <w:pgMar w:top="1008" w:right="1152" w:bottom="990" w:left="1152" w:header="720" w:footer="720" w:gutter="0"/>
          <w:cols w:space="720"/>
          <w:titlePg/>
          <w:docGrid w:linePitch="360"/>
        </w:sectPr>
      </w:pPr>
      <w:r>
        <w:rPr>
          <w:b/>
          <w:bCs/>
          <w:color w:val="000000"/>
          <w:sz w:val="22"/>
          <w:szCs w:val="22"/>
        </w:rPr>
        <w:t xml:space="preserve">at </w:t>
      </w:r>
      <w:r w:rsidRPr="00E67D42">
        <w:rPr>
          <w:b/>
          <w:bCs/>
          <w:color w:val="000000"/>
          <w:sz w:val="22"/>
          <w:szCs w:val="22"/>
        </w:rPr>
        <w:t xml:space="preserve">(225) 925-4548 by May </w:t>
      </w:r>
      <w:r w:rsidR="00C31A23">
        <w:rPr>
          <w:b/>
          <w:bCs/>
          <w:color w:val="000000"/>
          <w:sz w:val="22"/>
          <w:szCs w:val="22"/>
        </w:rPr>
        <w:t>29</w:t>
      </w:r>
      <w:r w:rsidRPr="00E67D42">
        <w:rPr>
          <w:b/>
          <w:bCs/>
          <w:color w:val="000000"/>
          <w:sz w:val="22"/>
          <w:szCs w:val="22"/>
        </w:rPr>
        <w:t>, 201</w:t>
      </w:r>
      <w:r w:rsidR="00E74C1A">
        <w:rPr>
          <w:b/>
          <w:bCs/>
          <w:color w:val="000000"/>
          <w:sz w:val="22"/>
          <w:szCs w:val="22"/>
        </w:rPr>
        <w:t>6</w:t>
      </w:r>
      <w:r w:rsidRPr="00E67D42">
        <w:rPr>
          <w:b/>
          <w:bCs/>
          <w:color w:val="000000"/>
          <w:sz w:val="22"/>
          <w:szCs w:val="22"/>
        </w:rPr>
        <w:t>.</w:t>
      </w:r>
    </w:p>
    <w:p w:rsidR="00AE5C21" w:rsidRPr="008070D7" w:rsidRDefault="00AE5C21" w:rsidP="00AE5C21">
      <w:pPr>
        <w:autoSpaceDE w:val="0"/>
        <w:autoSpaceDN w:val="0"/>
        <w:adjustRightInd w:val="0"/>
        <w:jc w:val="center"/>
        <w:rPr>
          <w:b/>
          <w:bCs/>
          <w:color w:val="000000"/>
        </w:rPr>
      </w:pPr>
      <w:r w:rsidRPr="008070D7">
        <w:rPr>
          <w:b/>
          <w:bCs/>
          <w:color w:val="000000"/>
        </w:rPr>
        <w:lastRenderedPageBreak/>
        <w:t xml:space="preserve">Last </w:t>
      </w:r>
      <w:r w:rsidR="004548DC">
        <w:rPr>
          <w:b/>
          <w:bCs/>
          <w:color w:val="000000"/>
        </w:rPr>
        <w:t>Updated:</w:t>
      </w:r>
      <w:r w:rsidRPr="008070D7">
        <w:rPr>
          <w:b/>
          <w:bCs/>
          <w:color w:val="000000"/>
        </w:rPr>
        <w:t xml:space="preserve"> (0</w:t>
      </w:r>
      <w:r w:rsidR="004548DC">
        <w:rPr>
          <w:b/>
          <w:bCs/>
          <w:color w:val="000000"/>
        </w:rPr>
        <w:t>3</w:t>
      </w:r>
      <w:r w:rsidRPr="008070D7">
        <w:rPr>
          <w:b/>
          <w:bCs/>
          <w:color w:val="000000"/>
        </w:rPr>
        <w:t>/</w:t>
      </w:r>
      <w:r w:rsidR="00EB7911">
        <w:rPr>
          <w:b/>
          <w:bCs/>
          <w:color w:val="000000"/>
        </w:rPr>
        <w:t>21</w:t>
      </w:r>
      <w:bookmarkStart w:id="0" w:name="_GoBack"/>
      <w:bookmarkEnd w:id="0"/>
      <w:r w:rsidRPr="008070D7">
        <w:rPr>
          <w:b/>
          <w:bCs/>
          <w:color w:val="000000"/>
        </w:rPr>
        <w:t>/20</w:t>
      </w:r>
      <w:r w:rsidR="004548DC">
        <w:rPr>
          <w:b/>
          <w:bCs/>
          <w:color w:val="000000"/>
        </w:rPr>
        <w:t>16</w:t>
      </w:r>
      <w:r w:rsidRPr="008070D7">
        <w:rPr>
          <w:b/>
          <w:bCs/>
          <w:color w:val="000000"/>
        </w:rPr>
        <w:t>)</w:t>
      </w:r>
    </w:p>
    <w:p w:rsidR="00AE5C21" w:rsidRPr="008070D7" w:rsidRDefault="00AE5C21" w:rsidP="00AE5C21">
      <w:pPr>
        <w:autoSpaceDE w:val="0"/>
        <w:autoSpaceDN w:val="0"/>
        <w:adjustRightInd w:val="0"/>
        <w:jc w:val="right"/>
        <w:rPr>
          <w:b/>
          <w:bCs/>
          <w:color w:val="000000"/>
        </w:rPr>
      </w:pPr>
    </w:p>
    <w:p w:rsidR="00AE5C21" w:rsidRPr="006E7AA2" w:rsidRDefault="00AE5C21" w:rsidP="00AE5C21">
      <w:pPr>
        <w:autoSpaceDE w:val="0"/>
        <w:autoSpaceDN w:val="0"/>
        <w:adjustRightInd w:val="0"/>
        <w:rPr>
          <w:color w:val="000000"/>
          <w:u w:val="single"/>
        </w:rPr>
      </w:pPr>
      <w:r w:rsidRPr="008070D7">
        <w:rPr>
          <w:color w:val="000000"/>
        </w:rPr>
        <w:t>Bank</w:t>
      </w:r>
      <w:r>
        <w:rPr>
          <w:color w:val="000000"/>
        </w:rPr>
        <w:t xml:space="preserve">/Thrift Name/Location:  </w:t>
      </w:r>
      <w:r w:rsidR="006E7AA2">
        <w:rPr>
          <w:color w:val="000000"/>
          <w:u w:val="single"/>
        </w:rPr>
        <w:tab/>
      </w:r>
      <w:r w:rsidR="006E7AA2">
        <w:rPr>
          <w:color w:val="000000"/>
          <w:u w:val="single"/>
        </w:rPr>
        <w:tab/>
      </w:r>
      <w:r w:rsidR="006E7AA2">
        <w:rPr>
          <w:color w:val="000000"/>
          <w:u w:val="single"/>
        </w:rPr>
        <w:tab/>
      </w:r>
      <w:r w:rsidR="006E7AA2">
        <w:rPr>
          <w:color w:val="000000"/>
          <w:u w:val="single"/>
        </w:rPr>
        <w:tab/>
      </w:r>
      <w:r w:rsidR="006E7AA2">
        <w:rPr>
          <w:color w:val="000000"/>
          <w:u w:val="single"/>
        </w:rPr>
        <w:tab/>
      </w:r>
      <w:r w:rsidR="006E7AA2">
        <w:rPr>
          <w:color w:val="000000"/>
          <w:u w:val="single"/>
        </w:rPr>
        <w:tab/>
      </w:r>
    </w:p>
    <w:p w:rsidR="00AE5C21" w:rsidRPr="008070D7" w:rsidRDefault="00AE5C21" w:rsidP="00AE5C21">
      <w:pPr>
        <w:autoSpaceDE w:val="0"/>
        <w:autoSpaceDN w:val="0"/>
        <w:adjustRightInd w:val="0"/>
        <w:rPr>
          <w:color w:val="000000"/>
        </w:rPr>
      </w:pPr>
    </w:p>
    <w:p w:rsidR="00AE5C21" w:rsidRPr="006E7AA2" w:rsidRDefault="00AE5C21" w:rsidP="006E7AA2">
      <w:pPr>
        <w:tabs>
          <w:tab w:val="left" w:pos="6300"/>
          <w:tab w:val="left" w:pos="6660"/>
        </w:tabs>
        <w:autoSpaceDE w:val="0"/>
        <w:autoSpaceDN w:val="0"/>
        <w:adjustRightInd w:val="0"/>
        <w:rPr>
          <w:color w:val="000000"/>
          <w:u w:val="single"/>
        </w:rPr>
      </w:pPr>
      <w:r w:rsidRPr="008070D7">
        <w:rPr>
          <w:color w:val="000000"/>
        </w:rPr>
        <w:t>Regulator Makin</w:t>
      </w:r>
      <w:r>
        <w:rPr>
          <w:color w:val="000000"/>
        </w:rPr>
        <w:t xml:space="preserve">g Contact:  </w:t>
      </w:r>
      <w:r w:rsidR="006E7AA2">
        <w:rPr>
          <w:color w:val="000000"/>
        </w:rPr>
        <w:t xml:space="preserve">Name </w:t>
      </w:r>
      <w:r w:rsidR="006E7AA2">
        <w:rPr>
          <w:color w:val="000000"/>
          <w:u w:val="single"/>
        </w:rPr>
        <w:tab/>
      </w:r>
      <w:r w:rsidR="006E7AA2">
        <w:rPr>
          <w:color w:val="000000"/>
        </w:rPr>
        <w:tab/>
      </w:r>
      <w:r>
        <w:rPr>
          <w:color w:val="000000"/>
        </w:rPr>
        <w:t xml:space="preserve">Agency  </w:t>
      </w:r>
      <w:r w:rsidR="006E7AA2">
        <w:rPr>
          <w:color w:val="000000"/>
          <w:u w:val="single"/>
        </w:rPr>
        <w:tab/>
      </w:r>
      <w:r w:rsidR="006E7AA2">
        <w:rPr>
          <w:color w:val="000000"/>
          <w:u w:val="single"/>
        </w:rPr>
        <w:tab/>
      </w:r>
    </w:p>
    <w:p w:rsidR="00AE5C21" w:rsidRDefault="00AE5C21" w:rsidP="00AE5C21">
      <w:pPr>
        <w:autoSpaceDE w:val="0"/>
        <w:autoSpaceDN w:val="0"/>
        <w:adjustRightInd w:val="0"/>
        <w:rPr>
          <w:color w:val="000000"/>
        </w:rPr>
      </w:pPr>
    </w:p>
    <w:p w:rsidR="00AE5C21" w:rsidRDefault="00AE5C21" w:rsidP="00154683">
      <w:pPr>
        <w:tabs>
          <w:tab w:val="left" w:pos="8640"/>
        </w:tabs>
        <w:autoSpaceDE w:val="0"/>
        <w:autoSpaceDN w:val="0"/>
        <w:adjustRightInd w:val="0"/>
        <w:rPr>
          <w:color w:val="000000"/>
        </w:rPr>
      </w:pPr>
      <w:r>
        <w:rPr>
          <w:color w:val="000000"/>
        </w:rPr>
        <w:t>[NOTE:  If multiple events have occurred, please note specific event.</w:t>
      </w:r>
      <w:r w:rsidR="006E7AA2">
        <w:rPr>
          <w:color w:val="000000"/>
        </w:rPr>
        <w:tab/>
      </w:r>
      <w:r w:rsidR="00154683">
        <w:rPr>
          <w:color w:val="000000"/>
        </w:rPr>
        <w:t>]</w:t>
      </w:r>
    </w:p>
    <w:p w:rsidR="00AE5C21" w:rsidRPr="008070D7" w:rsidRDefault="00AE5C21" w:rsidP="00AE5C21">
      <w:pPr>
        <w:autoSpaceDE w:val="0"/>
        <w:autoSpaceDN w:val="0"/>
        <w:adjustRightInd w:val="0"/>
        <w:rPr>
          <w:color w:val="000000"/>
        </w:rPr>
      </w:pPr>
      <w:r w:rsidRPr="008070D7">
        <w:rPr>
          <w:color w:val="000000"/>
        </w:rPr>
        <w:t>------------------------------------------------------------------------------------------------------------</w:t>
      </w:r>
    </w:p>
    <w:p w:rsidR="00AE5C21" w:rsidRPr="008070D7" w:rsidRDefault="00AE5C21" w:rsidP="00AE5C21">
      <w:pPr>
        <w:autoSpaceDE w:val="0"/>
        <w:autoSpaceDN w:val="0"/>
        <w:adjustRightInd w:val="0"/>
        <w:jc w:val="center"/>
        <w:rPr>
          <w:color w:val="000000"/>
        </w:rPr>
      </w:pPr>
    </w:p>
    <w:p w:rsidR="00AE5C21" w:rsidRPr="008070D7" w:rsidRDefault="00AE5C21" w:rsidP="00154683">
      <w:pPr>
        <w:widowControl/>
        <w:numPr>
          <w:ilvl w:val="0"/>
          <w:numId w:val="9"/>
        </w:numPr>
        <w:tabs>
          <w:tab w:val="clear" w:pos="720"/>
          <w:tab w:val="num" w:pos="540"/>
        </w:tabs>
        <w:autoSpaceDE w:val="0"/>
        <w:autoSpaceDN w:val="0"/>
        <w:adjustRightInd w:val="0"/>
        <w:ind w:left="540" w:hanging="540"/>
        <w:rPr>
          <w:color w:val="000000"/>
        </w:rPr>
      </w:pPr>
      <w:r w:rsidRPr="008070D7">
        <w:rPr>
          <w:color w:val="000000"/>
          <w:sz w:val="20"/>
        </w:rPr>
        <w:t xml:space="preserve">Was </w:t>
      </w:r>
      <w:r w:rsidRPr="008070D7">
        <w:rPr>
          <w:color w:val="000000"/>
        </w:rPr>
        <w:t>your financial institution mate</w:t>
      </w:r>
      <w:r>
        <w:rPr>
          <w:color w:val="000000"/>
        </w:rPr>
        <w:t>rially impacted by this event?</w:t>
      </w:r>
    </w:p>
    <w:p w:rsidR="00AE5C21" w:rsidRPr="008070D7" w:rsidRDefault="00AE5C21" w:rsidP="00AE5C21">
      <w:pPr>
        <w:tabs>
          <w:tab w:val="num" w:pos="540"/>
          <w:tab w:val="left" w:pos="8460"/>
        </w:tabs>
        <w:autoSpaceDE w:val="0"/>
        <w:autoSpaceDN w:val="0"/>
        <w:adjustRightInd w:val="0"/>
        <w:ind w:left="540" w:hanging="540"/>
        <w:rPr>
          <w:color w:val="000000"/>
        </w:rPr>
      </w:pPr>
    </w:p>
    <w:p w:rsidR="00AE5C21" w:rsidRPr="004803F2" w:rsidRDefault="00AE5C21" w:rsidP="00154683">
      <w:pPr>
        <w:widowControl/>
        <w:numPr>
          <w:ilvl w:val="0"/>
          <w:numId w:val="9"/>
        </w:numPr>
        <w:tabs>
          <w:tab w:val="clear" w:pos="720"/>
          <w:tab w:val="num" w:pos="540"/>
        </w:tabs>
        <w:autoSpaceDE w:val="0"/>
        <w:autoSpaceDN w:val="0"/>
        <w:adjustRightInd w:val="0"/>
        <w:ind w:left="540" w:hanging="540"/>
        <w:rPr>
          <w:color w:val="000000"/>
        </w:rPr>
      </w:pPr>
      <w:r w:rsidRPr="004803F2">
        <w:rPr>
          <w:color w:val="000000"/>
        </w:rPr>
        <w:t>Is the physical condition and availability of your staff sufficient to implement your Business Continuity Plan</w:t>
      </w:r>
      <w:r>
        <w:rPr>
          <w:color w:val="000000"/>
        </w:rPr>
        <w:t xml:space="preserve"> (BCP)</w:t>
      </w:r>
      <w:r w:rsidRPr="004803F2">
        <w:rPr>
          <w:color w:val="000000"/>
        </w:rPr>
        <w:t>?</w:t>
      </w:r>
    </w:p>
    <w:p w:rsidR="00AE5C21" w:rsidRPr="004803F2" w:rsidRDefault="00AE5C21" w:rsidP="00AE5C21">
      <w:pPr>
        <w:tabs>
          <w:tab w:val="num" w:pos="540"/>
        </w:tabs>
        <w:autoSpaceDE w:val="0"/>
        <w:autoSpaceDN w:val="0"/>
        <w:adjustRightInd w:val="0"/>
        <w:ind w:left="540" w:hanging="540"/>
        <w:rPr>
          <w:color w:val="000000"/>
        </w:rPr>
      </w:pPr>
    </w:p>
    <w:p w:rsidR="00AE5C21" w:rsidRPr="004803F2" w:rsidRDefault="00AE5C21" w:rsidP="00154683">
      <w:pPr>
        <w:widowControl/>
        <w:numPr>
          <w:ilvl w:val="0"/>
          <w:numId w:val="9"/>
        </w:numPr>
        <w:tabs>
          <w:tab w:val="clear" w:pos="720"/>
          <w:tab w:val="num" w:pos="540"/>
        </w:tabs>
        <w:autoSpaceDE w:val="0"/>
        <w:autoSpaceDN w:val="0"/>
        <w:adjustRightInd w:val="0"/>
        <w:ind w:left="540" w:hanging="540"/>
        <w:rPr>
          <w:color w:val="000000"/>
        </w:rPr>
      </w:pPr>
      <w:r w:rsidRPr="004803F2">
        <w:rPr>
          <w:color w:val="000000"/>
        </w:rPr>
        <w:t>Are all offices open?</w:t>
      </w:r>
      <w:r>
        <w:rPr>
          <w:color w:val="000000"/>
        </w:rPr>
        <w:t xml:space="preserve">  (Designate individual office openings/closings.)</w:t>
      </w:r>
    </w:p>
    <w:p w:rsidR="00AE5C21" w:rsidRPr="004803F2" w:rsidRDefault="00AE5C21" w:rsidP="00AE5C21">
      <w:pPr>
        <w:tabs>
          <w:tab w:val="num" w:pos="540"/>
        </w:tabs>
        <w:autoSpaceDE w:val="0"/>
        <w:autoSpaceDN w:val="0"/>
        <w:adjustRightInd w:val="0"/>
        <w:ind w:left="540" w:hanging="540"/>
        <w:rPr>
          <w:color w:val="000000"/>
        </w:rPr>
      </w:pPr>
    </w:p>
    <w:p w:rsidR="00AE5C21" w:rsidRPr="004803F2" w:rsidRDefault="00AE5C21" w:rsidP="00AE5C21">
      <w:pPr>
        <w:tabs>
          <w:tab w:val="num" w:pos="540"/>
        </w:tabs>
        <w:autoSpaceDE w:val="0"/>
        <w:autoSpaceDN w:val="0"/>
        <w:adjustRightInd w:val="0"/>
        <w:ind w:left="540" w:hanging="540"/>
        <w:rPr>
          <w:color w:val="000000"/>
        </w:rPr>
      </w:pPr>
    </w:p>
    <w:p w:rsidR="00AE5C21" w:rsidRPr="004803F2" w:rsidRDefault="00AE5C21" w:rsidP="00AE5C21">
      <w:pPr>
        <w:tabs>
          <w:tab w:val="num" w:pos="540"/>
        </w:tabs>
        <w:autoSpaceDE w:val="0"/>
        <w:autoSpaceDN w:val="0"/>
        <w:adjustRightInd w:val="0"/>
        <w:ind w:left="540" w:hanging="540"/>
        <w:rPr>
          <w:color w:val="000000"/>
        </w:rPr>
      </w:pPr>
    </w:p>
    <w:p w:rsidR="00AE5C21" w:rsidRPr="004803F2" w:rsidRDefault="00AE5C21" w:rsidP="00AE5C21">
      <w:pPr>
        <w:tabs>
          <w:tab w:val="num" w:pos="540"/>
        </w:tabs>
        <w:autoSpaceDE w:val="0"/>
        <w:autoSpaceDN w:val="0"/>
        <w:adjustRightInd w:val="0"/>
        <w:ind w:left="540" w:hanging="540"/>
        <w:rPr>
          <w:color w:val="000000"/>
        </w:rPr>
      </w:pPr>
    </w:p>
    <w:p w:rsidR="00AE5C21" w:rsidRPr="004803F2" w:rsidRDefault="00AE5C21" w:rsidP="00AE5C21">
      <w:pPr>
        <w:tabs>
          <w:tab w:val="num" w:pos="540"/>
        </w:tabs>
        <w:autoSpaceDE w:val="0"/>
        <w:autoSpaceDN w:val="0"/>
        <w:adjustRightInd w:val="0"/>
        <w:ind w:left="540" w:hanging="540"/>
        <w:rPr>
          <w:color w:val="000000"/>
        </w:rPr>
      </w:pPr>
    </w:p>
    <w:p w:rsidR="00AE5C21" w:rsidRPr="004803F2" w:rsidRDefault="00AE5C21" w:rsidP="00AE5C21">
      <w:pPr>
        <w:tabs>
          <w:tab w:val="num" w:pos="540"/>
        </w:tabs>
        <w:autoSpaceDE w:val="0"/>
        <w:autoSpaceDN w:val="0"/>
        <w:adjustRightInd w:val="0"/>
        <w:ind w:left="540" w:hanging="540"/>
        <w:rPr>
          <w:color w:val="000000"/>
        </w:rPr>
      </w:pPr>
    </w:p>
    <w:p w:rsidR="00AE5C21" w:rsidRDefault="00AE5C21" w:rsidP="00154683">
      <w:pPr>
        <w:widowControl/>
        <w:numPr>
          <w:ilvl w:val="0"/>
          <w:numId w:val="9"/>
        </w:numPr>
        <w:tabs>
          <w:tab w:val="clear" w:pos="720"/>
          <w:tab w:val="num" w:pos="540"/>
        </w:tabs>
        <w:autoSpaceDE w:val="0"/>
        <w:autoSpaceDN w:val="0"/>
        <w:adjustRightInd w:val="0"/>
        <w:ind w:left="540" w:hanging="540"/>
        <w:rPr>
          <w:color w:val="000000"/>
        </w:rPr>
      </w:pPr>
      <w:r w:rsidRPr="004803F2">
        <w:rPr>
          <w:color w:val="000000"/>
        </w:rPr>
        <w:t>Are telecommunica</w:t>
      </w:r>
      <w:r>
        <w:rPr>
          <w:color w:val="000000"/>
        </w:rPr>
        <w:t>tions available to all offices?</w:t>
      </w:r>
    </w:p>
    <w:p w:rsidR="00AE5C21" w:rsidRDefault="00AE5C21" w:rsidP="00AE5C21">
      <w:pPr>
        <w:tabs>
          <w:tab w:val="num" w:pos="540"/>
        </w:tabs>
        <w:autoSpaceDE w:val="0"/>
        <w:autoSpaceDN w:val="0"/>
        <w:adjustRightInd w:val="0"/>
        <w:ind w:left="540" w:hanging="540"/>
        <w:rPr>
          <w:color w:val="000000"/>
        </w:rPr>
      </w:pPr>
    </w:p>
    <w:p w:rsidR="00AE5C21" w:rsidRPr="00943C8A" w:rsidRDefault="00AE5C21" w:rsidP="00154683">
      <w:pPr>
        <w:widowControl/>
        <w:numPr>
          <w:ilvl w:val="0"/>
          <w:numId w:val="9"/>
        </w:numPr>
        <w:tabs>
          <w:tab w:val="clear" w:pos="720"/>
          <w:tab w:val="num" w:pos="540"/>
        </w:tabs>
        <w:autoSpaceDE w:val="0"/>
        <w:autoSpaceDN w:val="0"/>
        <w:adjustRightInd w:val="0"/>
        <w:ind w:left="540" w:hanging="540"/>
        <w:rPr>
          <w:color w:val="000000"/>
        </w:rPr>
      </w:pPr>
      <w:r w:rsidRPr="00943C8A">
        <w:rPr>
          <w:color w:val="000000"/>
        </w:rPr>
        <w:t>If not, please describe outages and estimated recovery time.</w:t>
      </w:r>
    </w:p>
    <w:p w:rsidR="00AE5C21" w:rsidRPr="004803F2" w:rsidRDefault="00AE5C21" w:rsidP="00AE5C21">
      <w:pPr>
        <w:tabs>
          <w:tab w:val="num" w:pos="540"/>
        </w:tabs>
        <w:autoSpaceDE w:val="0"/>
        <w:autoSpaceDN w:val="0"/>
        <w:adjustRightInd w:val="0"/>
        <w:ind w:left="540" w:hanging="540"/>
        <w:rPr>
          <w:color w:val="000000"/>
        </w:rPr>
      </w:pPr>
    </w:p>
    <w:p w:rsidR="00AE5C21" w:rsidRDefault="00AE5C21" w:rsidP="00AE5C21">
      <w:pPr>
        <w:tabs>
          <w:tab w:val="num" w:pos="540"/>
        </w:tabs>
        <w:autoSpaceDE w:val="0"/>
        <w:autoSpaceDN w:val="0"/>
        <w:adjustRightInd w:val="0"/>
        <w:ind w:left="540" w:hanging="540"/>
        <w:rPr>
          <w:color w:val="000000"/>
        </w:rPr>
      </w:pPr>
    </w:p>
    <w:p w:rsidR="00AE5C21" w:rsidRDefault="00AE5C21" w:rsidP="00AE5C21">
      <w:pPr>
        <w:tabs>
          <w:tab w:val="num" w:pos="540"/>
        </w:tabs>
        <w:autoSpaceDE w:val="0"/>
        <w:autoSpaceDN w:val="0"/>
        <w:adjustRightInd w:val="0"/>
        <w:ind w:left="540" w:hanging="540"/>
        <w:rPr>
          <w:color w:val="000000"/>
        </w:rPr>
      </w:pPr>
    </w:p>
    <w:p w:rsidR="00AE5C21" w:rsidRPr="004803F2" w:rsidRDefault="00AE5C21" w:rsidP="00AE5C21">
      <w:pPr>
        <w:tabs>
          <w:tab w:val="num" w:pos="540"/>
        </w:tabs>
        <w:autoSpaceDE w:val="0"/>
        <w:autoSpaceDN w:val="0"/>
        <w:adjustRightInd w:val="0"/>
        <w:ind w:left="540" w:hanging="540"/>
        <w:rPr>
          <w:color w:val="000000"/>
        </w:rPr>
      </w:pPr>
    </w:p>
    <w:p w:rsidR="00AE5C21" w:rsidRDefault="00AE5C21" w:rsidP="00154683">
      <w:pPr>
        <w:widowControl/>
        <w:numPr>
          <w:ilvl w:val="0"/>
          <w:numId w:val="10"/>
        </w:numPr>
        <w:tabs>
          <w:tab w:val="clear" w:pos="720"/>
          <w:tab w:val="num" w:pos="540"/>
        </w:tabs>
        <w:autoSpaceDE w:val="0"/>
        <w:autoSpaceDN w:val="0"/>
        <w:adjustRightInd w:val="0"/>
        <w:ind w:left="540" w:hanging="540"/>
        <w:rPr>
          <w:color w:val="000000"/>
        </w:rPr>
      </w:pPr>
      <w:r w:rsidRPr="004803F2">
        <w:rPr>
          <w:color w:val="000000"/>
        </w:rPr>
        <w:t>Is electrical power available to all offices?</w:t>
      </w:r>
      <w:r>
        <w:rPr>
          <w:color w:val="000000"/>
        </w:rPr>
        <w:t xml:space="preserve">  </w:t>
      </w:r>
      <w:r w:rsidRPr="002D3AA3">
        <w:rPr>
          <w:b/>
          <w:color w:val="000000"/>
        </w:rPr>
        <w:t>[NOTE:  If institution is operating on a generator, please note.]</w:t>
      </w:r>
    </w:p>
    <w:p w:rsidR="00AE5C21" w:rsidRDefault="00AE5C21" w:rsidP="00AE5C21">
      <w:pPr>
        <w:tabs>
          <w:tab w:val="num" w:pos="540"/>
        </w:tabs>
        <w:autoSpaceDE w:val="0"/>
        <w:autoSpaceDN w:val="0"/>
        <w:adjustRightInd w:val="0"/>
        <w:ind w:left="540" w:hanging="540"/>
        <w:rPr>
          <w:color w:val="000000"/>
        </w:rPr>
      </w:pPr>
    </w:p>
    <w:p w:rsidR="00AE5C21" w:rsidRDefault="00AE5C21" w:rsidP="00154683">
      <w:pPr>
        <w:widowControl/>
        <w:numPr>
          <w:ilvl w:val="0"/>
          <w:numId w:val="10"/>
        </w:numPr>
        <w:tabs>
          <w:tab w:val="clear" w:pos="720"/>
          <w:tab w:val="num" w:pos="540"/>
        </w:tabs>
        <w:autoSpaceDE w:val="0"/>
        <w:autoSpaceDN w:val="0"/>
        <w:adjustRightInd w:val="0"/>
        <w:ind w:left="540" w:hanging="540"/>
        <w:rPr>
          <w:color w:val="000000"/>
        </w:rPr>
      </w:pPr>
      <w:r w:rsidRPr="00943C8A">
        <w:rPr>
          <w:color w:val="000000"/>
        </w:rPr>
        <w:t>If not, please describe outages and estimated recovery time.</w:t>
      </w:r>
    </w:p>
    <w:p w:rsidR="00AE5C21" w:rsidRDefault="00AE5C21" w:rsidP="00AE5C21">
      <w:pPr>
        <w:tabs>
          <w:tab w:val="num" w:pos="540"/>
        </w:tabs>
        <w:autoSpaceDE w:val="0"/>
        <w:autoSpaceDN w:val="0"/>
        <w:adjustRightInd w:val="0"/>
        <w:ind w:left="540" w:hanging="540"/>
        <w:rPr>
          <w:color w:val="000000"/>
        </w:rPr>
      </w:pPr>
    </w:p>
    <w:p w:rsidR="00AE5C21" w:rsidRDefault="00AE5C21" w:rsidP="00AE5C21">
      <w:pPr>
        <w:tabs>
          <w:tab w:val="num" w:pos="540"/>
        </w:tabs>
        <w:autoSpaceDE w:val="0"/>
        <w:autoSpaceDN w:val="0"/>
        <w:adjustRightInd w:val="0"/>
        <w:ind w:left="540" w:hanging="540"/>
        <w:rPr>
          <w:color w:val="000000"/>
        </w:rPr>
      </w:pPr>
    </w:p>
    <w:p w:rsidR="00AE5C21" w:rsidRDefault="00AE5C21" w:rsidP="00AE5C21">
      <w:pPr>
        <w:tabs>
          <w:tab w:val="num" w:pos="540"/>
        </w:tabs>
        <w:autoSpaceDE w:val="0"/>
        <w:autoSpaceDN w:val="0"/>
        <w:adjustRightInd w:val="0"/>
        <w:ind w:left="540" w:hanging="540"/>
        <w:rPr>
          <w:color w:val="000000"/>
        </w:rPr>
      </w:pPr>
    </w:p>
    <w:p w:rsidR="00AE5C21" w:rsidRDefault="00AE5C21" w:rsidP="00AE5C21">
      <w:pPr>
        <w:tabs>
          <w:tab w:val="num" w:pos="540"/>
        </w:tabs>
        <w:autoSpaceDE w:val="0"/>
        <w:autoSpaceDN w:val="0"/>
        <w:adjustRightInd w:val="0"/>
        <w:ind w:left="540" w:hanging="540"/>
        <w:rPr>
          <w:color w:val="000000"/>
        </w:rPr>
      </w:pPr>
    </w:p>
    <w:p w:rsidR="00AE5C21" w:rsidRDefault="00AE5C21" w:rsidP="00AE5C21">
      <w:pPr>
        <w:tabs>
          <w:tab w:val="num" w:pos="540"/>
        </w:tabs>
        <w:autoSpaceDE w:val="0"/>
        <w:autoSpaceDN w:val="0"/>
        <w:adjustRightInd w:val="0"/>
        <w:ind w:left="540" w:hanging="540"/>
        <w:rPr>
          <w:color w:val="000000"/>
        </w:rPr>
      </w:pPr>
    </w:p>
    <w:p w:rsidR="00AE5C21" w:rsidRDefault="00AE5C21" w:rsidP="00154683">
      <w:pPr>
        <w:widowControl/>
        <w:numPr>
          <w:ilvl w:val="0"/>
          <w:numId w:val="10"/>
        </w:numPr>
        <w:tabs>
          <w:tab w:val="clear" w:pos="720"/>
          <w:tab w:val="num" w:pos="540"/>
        </w:tabs>
        <w:autoSpaceDE w:val="0"/>
        <w:autoSpaceDN w:val="0"/>
        <w:adjustRightInd w:val="0"/>
        <w:ind w:left="540" w:hanging="540"/>
        <w:rPr>
          <w:color w:val="000000"/>
        </w:rPr>
      </w:pPr>
      <w:r w:rsidRPr="00943C8A">
        <w:rPr>
          <w:color w:val="000000"/>
        </w:rPr>
        <w:t>Is the institution using temporary locations?</w:t>
      </w:r>
    </w:p>
    <w:p w:rsidR="00AE5C21" w:rsidRDefault="00AE5C21" w:rsidP="00AE5C21">
      <w:pPr>
        <w:tabs>
          <w:tab w:val="num" w:pos="540"/>
        </w:tabs>
        <w:autoSpaceDE w:val="0"/>
        <w:autoSpaceDN w:val="0"/>
        <w:adjustRightInd w:val="0"/>
        <w:ind w:left="540" w:hanging="540"/>
        <w:rPr>
          <w:color w:val="000000"/>
        </w:rPr>
      </w:pPr>
    </w:p>
    <w:p w:rsidR="00AE5C21" w:rsidRDefault="00AE5C21" w:rsidP="00154683">
      <w:pPr>
        <w:widowControl/>
        <w:numPr>
          <w:ilvl w:val="0"/>
          <w:numId w:val="10"/>
        </w:numPr>
        <w:tabs>
          <w:tab w:val="clear" w:pos="720"/>
          <w:tab w:val="num" w:pos="540"/>
        </w:tabs>
        <w:autoSpaceDE w:val="0"/>
        <w:autoSpaceDN w:val="0"/>
        <w:adjustRightInd w:val="0"/>
        <w:ind w:left="540" w:hanging="540"/>
        <w:rPr>
          <w:color w:val="000000"/>
        </w:rPr>
      </w:pPr>
      <w:r w:rsidRPr="00943C8A">
        <w:rPr>
          <w:color w:val="000000"/>
        </w:rPr>
        <w:t>If so, where?</w:t>
      </w:r>
    </w:p>
    <w:p w:rsidR="00044039" w:rsidRDefault="00044039" w:rsidP="00044039">
      <w:pPr>
        <w:widowControl/>
        <w:tabs>
          <w:tab w:val="num" w:pos="540"/>
        </w:tabs>
        <w:autoSpaceDE w:val="0"/>
        <w:autoSpaceDN w:val="0"/>
        <w:adjustRightInd w:val="0"/>
        <w:ind w:left="540"/>
        <w:rPr>
          <w:color w:val="000000"/>
        </w:rPr>
      </w:pPr>
    </w:p>
    <w:p w:rsidR="00044039" w:rsidRDefault="00044039" w:rsidP="00154683">
      <w:pPr>
        <w:widowControl/>
        <w:numPr>
          <w:ilvl w:val="0"/>
          <w:numId w:val="10"/>
        </w:numPr>
        <w:tabs>
          <w:tab w:val="clear" w:pos="720"/>
          <w:tab w:val="num" w:pos="540"/>
        </w:tabs>
        <w:autoSpaceDE w:val="0"/>
        <w:autoSpaceDN w:val="0"/>
        <w:adjustRightInd w:val="0"/>
        <w:ind w:left="540" w:hanging="540"/>
        <w:rPr>
          <w:color w:val="000000"/>
        </w:rPr>
      </w:pPr>
      <w:r w:rsidRPr="004803F2">
        <w:rPr>
          <w:color w:val="000000"/>
        </w:rPr>
        <w:t>Are there physical security concerns at any of your offices?</w:t>
      </w:r>
    </w:p>
    <w:p w:rsidR="00044039" w:rsidRDefault="00044039" w:rsidP="00044039">
      <w:pPr>
        <w:tabs>
          <w:tab w:val="num" w:pos="540"/>
        </w:tabs>
        <w:autoSpaceDE w:val="0"/>
        <w:autoSpaceDN w:val="0"/>
        <w:adjustRightInd w:val="0"/>
        <w:ind w:left="540" w:hanging="540"/>
        <w:rPr>
          <w:color w:val="000000"/>
        </w:rPr>
      </w:pPr>
    </w:p>
    <w:p w:rsidR="00044039" w:rsidRPr="00DA492B" w:rsidRDefault="00044039" w:rsidP="00044039">
      <w:pPr>
        <w:widowControl/>
        <w:numPr>
          <w:ilvl w:val="0"/>
          <w:numId w:val="10"/>
        </w:numPr>
        <w:tabs>
          <w:tab w:val="clear" w:pos="720"/>
          <w:tab w:val="num" w:pos="540"/>
        </w:tabs>
        <w:autoSpaceDE w:val="0"/>
        <w:autoSpaceDN w:val="0"/>
        <w:adjustRightInd w:val="0"/>
        <w:ind w:left="540" w:hanging="540"/>
        <w:rPr>
          <w:color w:val="000000"/>
        </w:rPr>
      </w:pPr>
      <w:r w:rsidRPr="00DA492B">
        <w:rPr>
          <w:color w:val="000000"/>
        </w:rPr>
        <w:t xml:space="preserve">If so, please describe.  </w:t>
      </w:r>
      <w:r w:rsidRPr="00DA492B">
        <w:rPr>
          <w:b/>
          <w:color w:val="000000"/>
        </w:rPr>
        <w:t>[NOTE:  If no concerns are noted in the first 10 questions, there is no need to continue with the remaining questions.]</w:t>
      </w:r>
    </w:p>
    <w:p w:rsidR="00AE5C21" w:rsidRDefault="00AE5C21" w:rsidP="00154683">
      <w:pPr>
        <w:widowControl/>
        <w:numPr>
          <w:ilvl w:val="0"/>
          <w:numId w:val="11"/>
        </w:numPr>
        <w:autoSpaceDE w:val="0"/>
        <w:autoSpaceDN w:val="0"/>
        <w:adjustRightInd w:val="0"/>
        <w:ind w:left="540" w:hanging="540"/>
        <w:rPr>
          <w:color w:val="000000"/>
        </w:rPr>
      </w:pPr>
      <w:r>
        <w:rPr>
          <w:color w:val="000000"/>
        </w:rPr>
        <w:br w:type="page"/>
      </w:r>
      <w:r w:rsidRPr="00943C8A">
        <w:rPr>
          <w:color w:val="000000"/>
        </w:rPr>
        <w:lastRenderedPageBreak/>
        <w:t>Is IT serviced in-house?</w:t>
      </w:r>
    </w:p>
    <w:p w:rsidR="00044039" w:rsidRDefault="00044039" w:rsidP="00044039">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044039">
        <w:rPr>
          <w:color w:val="000000"/>
        </w:rPr>
        <w:t>Have IT operations been moved to a backup site?</w:t>
      </w:r>
    </w:p>
    <w:p w:rsidR="00044039" w:rsidRDefault="00044039" w:rsidP="00044039">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044039">
        <w:rPr>
          <w:color w:val="000000"/>
        </w:rPr>
        <w:t>Is G/L processing current?</w:t>
      </w:r>
    </w:p>
    <w:p w:rsidR="00044039" w:rsidRDefault="00044039" w:rsidP="00044039">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044039">
        <w:rPr>
          <w:color w:val="000000"/>
        </w:rPr>
        <w:t>If G/L processing is not current, what is the estimated date to meet this objective?</w:t>
      </w:r>
    </w:p>
    <w:p w:rsidR="006E7AA2" w:rsidRDefault="006E7AA2" w:rsidP="006E7AA2">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6E7AA2">
        <w:rPr>
          <w:color w:val="000000"/>
        </w:rPr>
        <w:t>Is customer transaction posting, including ACH, current?</w:t>
      </w:r>
    </w:p>
    <w:p w:rsidR="006E7AA2" w:rsidRDefault="006E7AA2" w:rsidP="006E7AA2">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6E7AA2">
        <w:rPr>
          <w:color w:val="000000"/>
        </w:rPr>
        <w:t>If customer posting is not current, please estimate date.</w:t>
      </w:r>
    </w:p>
    <w:p w:rsidR="006E7AA2" w:rsidRDefault="006E7AA2" w:rsidP="006E7AA2">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6E7AA2">
        <w:rPr>
          <w:color w:val="000000"/>
        </w:rPr>
        <w:t>Is the institution able to transmit and receive cash letters?</w:t>
      </w:r>
    </w:p>
    <w:p w:rsidR="006E7AA2" w:rsidRDefault="006E7AA2" w:rsidP="006E7AA2">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6E7AA2">
        <w:rPr>
          <w:color w:val="000000"/>
        </w:rPr>
        <w:t>Is there a cash shortage?</w:t>
      </w:r>
    </w:p>
    <w:p w:rsidR="006E7AA2" w:rsidRDefault="006E7AA2" w:rsidP="006E7AA2">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6E7AA2">
        <w:rPr>
          <w:color w:val="000000"/>
        </w:rPr>
        <w:t>If so, describe current status and plan of action.</w:t>
      </w:r>
    </w:p>
    <w:p w:rsidR="006E7AA2" w:rsidRDefault="006E7AA2" w:rsidP="006E7AA2">
      <w:pPr>
        <w:widowControl/>
        <w:autoSpaceDE w:val="0"/>
        <w:autoSpaceDN w:val="0"/>
        <w:adjustRightInd w:val="0"/>
        <w:ind w:left="540"/>
        <w:rPr>
          <w:color w:val="000000"/>
        </w:rPr>
      </w:pPr>
    </w:p>
    <w:p w:rsidR="006E7AA2" w:rsidRDefault="006E7AA2" w:rsidP="006E7AA2">
      <w:pPr>
        <w:widowControl/>
        <w:autoSpaceDE w:val="0"/>
        <w:autoSpaceDN w:val="0"/>
        <w:adjustRightInd w:val="0"/>
        <w:ind w:left="540"/>
        <w:rPr>
          <w:color w:val="000000"/>
        </w:rPr>
      </w:pPr>
    </w:p>
    <w:p w:rsidR="006E7AA2" w:rsidRDefault="006E7AA2" w:rsidP="006E7AA2">
      <w:pPr>
        <w:widowControl/>
        <w:autoSpaceDE w:val="0"/>
        <w:autoSpaceDN w:val="0"/>
        <w:adjustRightInd w:val="0"/>
        <w:ind w:left="540"/>
        <w:rPr>
          <w:color w:val="000000"/>
        </w:rPr>
      </w:pPr>
    </w:p>
    <w:p w:rsidR="006E7AA2" w:rsidRDefault="006E7AA2" w:rsidP="006E7AA2">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6E7AA2">
        <w:rPr>
          <w:color w:val="000000"/>
        </w:rPr>
        <w:t>Have there been any unusual withdrawals?</w:t>
      </w:r>
    </w:p>
    <w:p w:rsidR="006E7AA2" w:rsidRDefault="006E7AA2" w:rsidP="006E7AA2">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6E7AA2">
        <w:rPr>
          <w:color w:val="000000"/>
        </w:rPr>
        <w:t>Does the institution offer online banking?</w:t>
      </w:r>
    </w:p>
    <w:p w:rsidR="006E7AA2" w:rsidRDefault="006E7AA2" w:rsidP="006E7AA2">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6E7AA2">
        <w:rPr>
          <w:color w:val="000000"/>
        </w:rPr>
        <w:t>Is online banking operational?</w:t>
      </w:r>
    </w:p>
    <w:p w:rsidR="006E7AA2" w:rsidRDefault="006E7AA2" w:rsidP="006E7AA2">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6E7AA2">
        <w:rPr>
          <w:color w:val="000000"/>
        </w:rPr>
        <w:t>Does the institution have its own ATM network?</w:t>
      </w:r>
    </w:p>
    <w:p w:rsidR="006E7AA2" w:rsidRDefault="006E7AA2" w:rsidP="006E7AA2">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6E7AA2">
        <w:rPr>
          <w:color w:val="000000"/>
        </w:rPr>
        <w:t>Is the institution-owned ATM network operational?</w:t>
      </w:r>
    </w:p>
    <w:p w:rsidR="006E7AA2" w:rsidRDefault="006E7AA2" w:rsidP="006E7AA2">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6E7AA2">
        <w:rPr>
          <w:color w:val="000000"/>
        </w:rPr>
        <w:t>Can customers access the national ATM network?</w:t>
      </w:r>
    </w:p>
    <w:p w:rsidR="006E7AA2" w:rsidRDefault="006E7AA2" w:rsidP="006E7AA2">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6E7AA2">
        <w:rPr>
          <w:color w:val="000000"/>
        </w:rPr>
        <w:t>If the national ATM network is down, what is the estimated date to restore national network?</w:t>
      </w:r>
    </w:p>
    <w:p w:rsidR="006E7AA2" w:rsidRDefault="006E7AA2" w:rsidP="006E7AA2">
      <w:pPr>
        <w:widowControl/>
        <w:autoSpaceDE w:val="0"/>
        <w:autoSpaceDN w:val="0"/>
        <w:adjustRightInd w:val="0"/>
        <w:ind w:left="540"/>
        <w:rPr>
          <w:color w:val="000000"/>
        </w:rPr>
      </w:pPr>
    </w:p>
    <w:p w:rsidR="00AE5C21" w:rsidRDefault="00AE5C21" w:rsidP="00154683">
      <w:pPr>
        <w:widowControl/>
        <w:numPr>
          <w:ilvl w:val="0"/>
          <w:numId w:val="11"/>
        </w:numPr>
        <w:autoSpaceDE w:val="0"/>
        <w:autoSpaceDN w:val="0"/>
        <w:adjustRightInd w:val="0"/>
        <w:ind w:left="540" w:hanging="540"/>
        <w:rPr>
          <w:color w:val="000000"/>
        </w:rPr>
      </w:pPr>
      <w:r w:rsidRPr="006E7AA2">
        <w:rPr>
          <w:color w:val="000000"/>
        </w:rPr>
        <w:t>Does the institution have a website?</w:t>
      </w:r>
    </w:p>
    <w:p w:rsidR="006E7AA2" w:rsidRDefault="006E7AA2" w:rsidP="006E7AA2">
      <w:pPr>
        <w:widowControl/>
        <w:autoSpaceDE w:val="0"/>
        <w:autoSpaceDN w:val="0"/>
        <w:adjustRightInd w:val="0"/>
        <w:ind w:left="540"/>
        <w:rPr>
          <w:color w:val="000000"/>
        </w:rPr>
      </w:pPr>
    </w:p>
    <w:p w:rsidR="00DA492B" w:rsidRDefault="00AE5C21" w:rsidP="00154683">
      <w:pPr>
        <w:widowControl/>
        <w:numPr>
          <w:ilvl w:val="0"/>
          <w:numId w:val="11"/>
        </w:numPr>
        <w:autoSpaceDE w:val="0"/>
        <w:autoSpaceDN w:val="0"/>
        <w:adjustRightInd w:val="0"/>
        <w:ind w:left="540" w:hanging="540"/>
        <w:rPr>
          <w:color w:val="000000"/>
        </w:rPr>
      </w:pPr>
      <w:r w:rsidRPr="006E7AA2">
        <w:rPr>
          <w:color w:val="000000"/>
        </w:rPr>
        <w:t>Has the website been updated?</w:t>
      </w:r>
    </w:p>
    <w:p w:rsidR="00AE5C21" w:rsidRPr="006E7AA2" w:rsidRDefault="00DA492B" w:rsidP="00DA492B">
      <w:pPr>
        <w:widowControl/>
        <w:numPr>
          <w:ilvl w:val="0"/>
          <w:numId w:val="16"/>
        </w:numPr>
        <w:tabs>
          <w:tab w:val="left" w:pos="540"/>
        </w:tabs>
        <w:autoSpaceDE w:val="0"/>
        <w:autoSpaceDN w:val="0"/>
        <w:adjustRightInd w:val="0"/>
        <w:ind w:left="540" w:hanging="540"/>
        <w:rPr>
          <w:color w:val="000000"/>
        </w:rPr>
      </w:pPr>
      <w:r>
        <w:rPr>
          <w:color w:val="000000"/>
        </w:rPr>
        <w:br w:type="page"/>
      </w:r>
      <w:r w:rsidR="00AE5C21" w:rsidRPr="006E7AA2">
        <w:rPr>
          <w:color w:val="000000"/>
        </w:rPr>
        <w:lastRenderedPageBreak/>
        <w:t>Can we refer customers to this website for updates?</w:t>
      </w:r>
    </w:p>
    <w:p w:rsidR="00AE5C21" w:rsidRDefault="00AE5C21" w:rsidP="00AE5C21">
      <w:pPr>
        <w:tabs>
          <w:tab w:val="num" w:pos="540"/>
        </w:tabs>
        <w:autoSpaceDE w:val="0"/>
        <w:autoSpaceDN w:val="0"/>
        <w:adjustRightInd w:val="0"/>
        <w:ind w:left="540" w:hanging="540"/>
        <w:rPr>
          <w:color w:val="000000"/>
        </w:rPr>
      </w:pPr>
    </w:p>
    <w:p w:rsidR="006E7AA2" w:rsidRDefault="00AE5C21" w:rsidP="00AE5C21">
      <w:pPr>
        <w:tabs>
          <w:tab w:val="num" w:pos="540"/>
        </w:tabs>
        <w:autoSpaceDE w:val="0"/>
        <w:autoSpaceDN w:val="0"/>
        <w:adjustRightInd w:val="0"/>
        <w:ind w:left="540" w:hanging="540"/>
        <w:rPr>
          <w:color w:val="000000"/>
          <w:u w:val="single"/>
        </w:rPr>
      </w:pPr>
      <w:r>
        <w:rPr>
          <w:color w:val="000000"/>
        </w:rPr>
        <w:tab/>
        <w:t>If no, w</w:t>
      </w:r>
      <w:r w:rsidRPr="006F5E1A">
        <w:rPr>
          <w:color w:val="000000"/>
        </w:rPr>
        <w:t xml:space="preserve">ebsite to give to customers:  </w:t>
      </w:r>
      <w:r w:rsidRPr="006F5E1A">
        <w:rPr>
          <w:color w:val="000000"/>
          <w:u w:val="single"/>
        </w:rPr>
        <w:tab/>
      </w:r>
      <w:r w:rsidRPr="006F5E1A">
        <w:rPr>
          <w:color w:val="000000"/>
          <w:u w:val="single"/>
        </w:rPr>
        <w:tab/>
      </w:r>
      <w:r w:rsidRPr="006F5E1A">
        <w:rPr>
          <w:color w:val="000000"/>
          <w:u w:val="single"/>
        </w:rPr>
        <w:tab/>
      </w:r>
      <w:r w:rsidRPr="006F5E1A">
        <w:rPr>
          <w:color w:val="000000"/>
          <w:u w:val="single"/>
        </w:rPr>
        <w:tab/>
      </w:r>
      <w:r w:rsidRPr="006F5E1A">
        <w:rPr>
          <w:color w:val="000000"/>
          <w:u w:val="single"/>
        </w:rPr>
        <w:tab/>
      </w:r>
      <w:r w:rsidRPr="006F5E1A">
        <w:rPr>
          <w:color w:val="000000"/>
          <w:u w:val="single"/>
        </w:rPr>
        <w:tab/>
      </w:r>
    </w:p>
    <w:p w:rsidR="00DA492B" w:rsidRDefault="00DA492B" w:rsidP="00AE5C21">
      <w:pPr>
        <w:tabs>
          <w:tab w:val="num" w:pos="540"/>
        </w:tabs>
        <w:autoSpaceDE w:val="0"/>
        <w:autoSpaceDN w:val="0"/>
        <w:adjustRightInd w:val="0"/>
        <w:ind w:left="540" w:hanging="540"/>
        <w:rPr>
          <w:color w:val="000000"/>
          <w:u w:val="single"/>
        </w:rPr>
      </w:pPr>
    </w:p>
    <w:p w:rsidR="00AE5C21" w:rsidRPr="006E7AA2" w:rsidRDefault="00AE5C21" w:rsidP="00154683">
      <w:pPr>
        <w:numPr>
          <w:ilvl w:val="0"/>
          <w:numId w:val="11"/>
        </w:numPr>
        <w:autoSpaceDE w:val="0"/>
        <w:autoSpaceDN w:val="0"/>
        <w:adjustRightInd w:val="0"/>
        <w:ind w:left="0" w:firstLine="0"/>
        <w:rPr>
          <w:color w:val="000000"/>
          <w:u w:val="single"/>
        </w:rPr>
      </w:pPr>
      <w:r w:rsidRPr="006F5E1A">
        <w:rPr>
          <w:color w:val="000000"/>
        </w:rPr>
        <w:t>Does institution issue debit/credit cards?</w:t>
      </w:r>
    </w:p>
    <w:p w:rsidR="006E7AA2" w:rsidRPr="006E7AA2" w:rsidRDefault="006E7AA2" w:rsidP="006E7AA2">
      <w:pPr>
        <w:autoSpaceDE w:val="0"/>
        <w:autoSpaceDN w:val="0"/>
        <w:adjustRightInd w:val="0"/>
        <w:rPr>
          <w:color w:val="000000"/>
          <w:u w:val="single"/>
        </w:rPr>
      </w:pPr>
    </w:p>
    <w:p w:rsidR="00AE5C21" w:rsidRPr="006E7AA2" w:rsidRDefault="00AE5C21" w:rsidP="00154683">
      <w:pPr>
        <w:numPr>
          <w:ilvl w:val="0"/>
          <w:numId w:val="11"/>
        </w:numPr>
        <w:autoSpaceDE w:val="0"/>
        <w:autoSpaceDN w:val="0"/>
        <w:adjustRightInd w:val="0"/>
        <w:ind w:left="0" w:firstLine="0"/>
        <w:rPr>
          <w:color w:val="000000"/>
          <w:u w:val="single"/>
        </w:rPr>
      </w:pPr>
      <w:r w:rsidRPr="006E7AA2">
        <w:rPr>
          <w:color w:val="000000"/>
        </w:rPr>
        <w:t>Are there any known issues with debit credit/cards?</w:t>
      </w:r>
    </w:p>
    <w:p w:rsidR="00AE5C21" w:rsidRDefault="00AE5C21" w:rsidP="00AE5C21">
      <w:pPr>
        <w:tabs>
          <w:tab w:val="num" w:pos="540"/>
        </w:tabs>
        <w:autoSpaceDE w:val="0"/>
        <w:autoSpaceDN w:val="0"/>
        <w:adjustRightInd w:val="0"/>
        <w:ind w:left="540" w:hanging="540"/>
        <w:rPr>
          <w:color w:val="000000"/>
          <w:u w:val="single"/>
        </w:rPr>
      </w:pPr>
    </w:p>
    <w:p w:rsidR="00AE5C21" w:rsidRDefault="00AE5C21" w:rsidP="00AE5C21">
      <w:pPr>
        <w:tabs>
          <w:tab w:val="num" w:pos="540"/>
        </w:tabs>
        <w:autoSpaceDE w:val="0"/>
        <w:autoSpaceDN w:val="0"/>
        <w:adjustRightInd w:val="0"/>
        <w:ind w:left="540" w:hanging="540"/>
        <w:rPr>
          <w:color w:val="000000"/>
          <w:u w:val="single"/>
        </w:rPr>
      </w:pPr>
    </w:p>
    <w:p w:rsidR="00AE5C21" w:rsidRPr="006F5E1A" w:rsidRDefault="00AE5C21" w:rsidP="00AE5C21">
      <w:pPr>
        <w:tabs>
          <w:tab w:val="num" w:pos="540"/>
        </w:tabs>
        <w:autoSpaceDE w:val="0"/>
        <w:autoSpaceDN w:val="0"/>
        <w:adjustRightInd w:val="0"/>
        <w:ind w:left="540" w:hanging="540"/>
        <w:rPr>
          <w:color w:val="000000"/>
          <w:u w:val="single"/>
        </w:rPr>
      </w:pPr>
    </w:p>
    <w:p w:rsidR="00AE5C21" w:rsidRPr="002D3AA3" w:rsidRDefault="00AE5C21" w:rsidP="00154683">
      <w:pPr>
        <w:widowControl/>
        <w:numPr>
          <w:ilvl w:val="0"/>
          <w:numId w:val="12"/>
        </w:numPr>
        <w:autoSpaceDE w:val="0"/>
        <w:autoSpaceDN w:val="0"/>
        <w:adjustRightInd w:val="0"/>
        <w:ind w:hanging="720"/>
        <w:rPr>
          <w:color w:val="000000"/>
          <w:u w:val="single"/>
        </w:rPr>
      </w:pPr>
      <w:r w:rsidRPr="006F5E1A">
        <w:rPr>
          <w:color w:val="000000"/>
        </w:rPr>
        <w:t>Do you need any Regulatory assistance and/or flexibility?</w:t>
      </w:r>
    </w:p>
    <w:p w:rsidR="00AE5C21" w:rsidRDefault="00AE5C21" w:rsidP="00AE5C21">
      <w:pPr>
        <w:autoSpaceDE w:val="0"/>
        <w:autoSpaceDN w:val="0"/>
        <w:adjustRightInd w:val="0"/>
        <w:ind w:left="540" w:hanging="540"/>
        <w:rPr>
          <w:color w:val="000000"/>
        </w:rPr>
      </w:pPr>
    </w:p>
    <w:p w:rsidR="00AE5C21" w:rsidRDefault="00AE5C21" w:rsidP="00AE5C21">
      <w:pPr>
        <w:autoSpaceDE w:val="0"/>
        <w:autoSpaceDN w:val="0"/>
        <w:adjustRightInd w:val="0"/>
        <w:ind w:left="540" w:hanging="540"/>
        <w:rPr>
          <w:color w:val="000000"/>
        </w:rPr>
      </w:pPr>
    </w:p>
    <w:p w:rsidR="00AE5C21" w:rsidRDefault="00AE5C21" w:rsidP="00AE5C21">
      <w:pPr>
        <w:autoSpaceDE w:val="0"/>
        <w:autoSpaceDN w:val="0"/>
        <w:adjustRightInd w:val="0"/>
        <w:ind w:left="540" w:hanging="540"/>
        <w:rPr>
          <w:color w:val="000000"/>
        </w:rPr>
      </w:pPr>
    </w:p>
    <w:p w:rsidR="00AE5C21" w:rsidRPr="006F5E1A" w:rsidRDefault="00AE5C21" w:rsidP="00AE5C21">
      <w:pPr>
        <w:autoSpaceDE w:val="0"/>
        <w:autoSpaceDN w:val="0"/>
        <w:adjustRightInd w:val="0"/>
        <w:ind w:left="540" w:hanging="540"/>
        <w:rPr>
          <w:color w:val="000000"/>
          <w:u w:val="single"/>
        </w:rPr>
      </w:pPr>
    </w:p>
    <w:p w:rsidR="00AE5C21" w:rsidRPr="006F5E1A" w:rsidRDefault="00AE5C21" w:rsidP="00AE5C21">
      <w:pPr>
        <w:tabs>
          <w:tab w:val="num" w:pos="540"/>
        </w:tabs>
        <w:autoSpaceDE w:val="0"/>
        <w:autoSpaceDN w:val="0"/>
        <w:adjustRightInd w:val="0"/>
        <w:ind w:left="540" w:hanging="540"/>
        <w:rPr>
          <w:color w:val="000000"/>
          <w:u w:val="single"/>
        </w:rPr>
      </w:pPr>
    </w:p>
    <w:p w:rsidR="00AE5C21" w:rsidRDefault="00AE5C21" w:rsidP="00154683">
      <w:pPr>
        <w:widowControl/>
        <w:numPr>
          <w:ilvl w:val="0"/>
          <w:numId w:val="12"/>
        </w:numPr>
        <w:autoSpaceDE w:val="0"/>
        <w:autoSpaceDN w:val="0"/>
        <w:adjustRightInd w:val="0"/>
        <w:ind w:left="540" w:hanging="540"/>
        <w:rPr>
          <w:color w:val="000000"/>
        </w:rPr>
      </w:pPr>
      <w:r w:rsidRPr="006F5E1A">
        <w:rPr>
          <w:color w:val="000000"/>
        </w:rPr>
        <w:t>What phone number would you like for us to give to customers?</w:t>
      </w:r>
    </w:p>
    <w:p w:rsidR="00AE5C21" w:rsidRDefault="00AE5C21" w:rsidP="00044039">
      <w:pPr>
        <w:widowControl/>
        <w:autoSpaceDE w:val="0"/>
        <w:autoSpaceDN w:val="0"/>
        <w:adjustRightInd w:val="0"/>
        <w:rPr>
          <w:color w:val="000000"/>
        </w:rPr>
      </w:pPr>
    </w:p>
    <w:p w:rsidR="00AE5C21" w:rsidRPr="00044039" w:rsidRDefault="00044039" w:rsidP="00044039">
      <w:pPr>
        <w:widowControl/>
        <w:autoSpaceDE w:val="0"/>
        <w:autoSpaceDN w:val="0"/>
        <w:adjustRightInd w:val="0"/>
        <w:ind w:left="54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AE5C21" w:rsidRPr="006F5E1A" w:rsidRDefault="00AE5C21" w:rsidP="00AE5C21">
      <w:pPr>
        <w:tabs>
          <w:tab w:val="num" w:pos="540"/>
        </w:tabs>
        <w:autoSpaceDE w:val="0"/>
        <w:autoSpaceDN w:val="0"/>
        <w:adjustRightInd w:val="0"/>
        <w:ind w:left="540" w:hanging="540"/>
        <w:rPr>
          <w:color w:val="000000"/>
          <w:u w:val="single"/>
        </w:rPr>
      </w:pPr>
    </w:p>
    <w:p w:rsidR="00AE5C21" w:rsidRPr="00044039" w:rsidRDefault="00AE5C21" w:rsidP="00154683">
      <w:pPr>
        <w:widowControl/>
        <w:numPr>
          <w:ilvl w:val="0"/>
          <w:numId w:val="12"/>
        </w:numPr>
        <w:autoSpaceDE w:val="0"/>
        <w:autoSpaceDN w:val="0"/>
        <w:adjustRightInd w:val="0"/>
        <w:ind w:left="540" w:hanging="540"/>
        <w:rPr>
          <w:color w:val="000000"/>
          <w:u w:val="single"/>
        </w:rPr>
      </w:pPr>
      <w:r w:rsidRPr="006F5E1A">
        <w:rPr>
          <w:color w:val="000000"/>
        </w:rPr>
        <w:t>Are there any special issues or concerns that we need to be aware of?</w:t>
      </w:r>
    </w:p>
    <w:p w:rsidR="00044039" w:rsidRDefault="00044039" w:rsidP="00044039">
      <w:pPr>
        <w:widowControl/>
        <w:autoSpaceDE w:val="0"/>
        <w:autoSpaceDN w:val="0"/>
        <w:adjustRightInd w:val="0"/>
        <w:rPr>
          <w:color w:val="000000"/>
        </w:rPr>
      </w:pPr>
    </w:p>
    <w:p w:rsidR="00044039" w:rsidRDefault="00044039" w:rsidP="00044039">
      <w:pPr>
        <w:widowControl/>
        <w:autoSpaceDE w:val="0"/>
        <w:autoSpaceDN w:val="0"/>
        <w:adjustRightInd w:val="0"/>
        <w:rPr>
          <w:color w:val="000000"/>
        </w:rPr>
      </w:pPr>
    </w:p>
    <w:p w:rsidR="00044039" w:rsidRDefault="00044039" w:rsidP="00044039">
      <w:pPr>
        <w:widowControl/>
        <w:autoSpaceDE w:val="0"/>
        <w:autoSpaceDN w:val="0"/>
        <w:adjustRightInd w:val="0"/>
        <w:rPr>
          <w:color w:val="000000"/>
        </w:rPr>
      </w:pPr>
    </w:p>
    <w:p w:rsidR="00044039" w:rsidRPr="006F5E1A" w:rsidRDefault="00044039" w:rsidP="00044039">
      <w:pPr>
        <w:widowControl/>
        <w:autoSpaceDE w:val="0"/>
        <w:autoSpaceDN w:val="0"/>
        <w:adjustRightInd w:val="0"/>
        <w:rPr>
          <w:color w:val="000000"/>
          <w:u w:val="single"/>
        </w:rPr>
      </w:pPr>
    </w:p>
    <w:p w:rsidR="00AE5C21" w:rsidRDefault="00AE5C21" w:rsidP="00154683">
      <w:pPr>
        <w:widowControl/>
        <w:numPr>
          <w:ilvl w:val="0"/>
          <w:numId w:val="12"/>
        </w:numPr>
        <w:tabs>
          <w:tab w:val="clear" w:pos="720"/>
          <w:tab w:val="num" w:pos="540"/>
        </w:tabs>
        <w:autoSpaceDE w:val="0"/>
        <w:autoSpaceDN w:val="0"/>
        <w:adjustRightInd w:val="0"/>
        <w:ind w:left="540" w:hanging="540"/>
        <w:rPr>
          <w:color w:val="000000"/>
          <w:u w:val="single"/>
        </w:rPr>
      </w:pPr>
      <w:r w:rsidRPr="006F5E1A">
        <w:rPr>
          <w:color w:val="000000"/>
        </w:rPr>
        <w:t xml:space="preserve">Officer who will be Regulatory Contact:  </w:t>
      </w:r>
      <w:r w:rsidRPr="006F5E1A">
        <w:rPr>
          <w:color w:val="000000"/>
          <w:u w:val="single"/>
        </w:rPr>
        <w:tab/>
      </w:r>
      <w:r w:rsidRPr="006F5E1A">
        <w:rPr>
          <w:color w:val="000000"/>
          <w:u w:val="single"/>
        </w:rPr>
        <w:tab/>
      </w:r>
      <w:r w:rsidRPr="006F5E1A">
        <w:rPr>
          <w:color w:val="000000"/>
          <w:u w:val="single"/>
        </w:rPr>
        <w:tab/>
      </w:r>
      <w:r w:rsidR="006E7AA2">
        <w:rPr>
          <w:color w:val="000000"/>
          <w:u w:val="single"/>
        </w:rPr>
        <w:tab/>
      </w:r>
      <w:r w:rsidRPr="006F5E1A">
        <w:rPr>
          <w:color w:val="000000"/>
          <w:u w:val="single"/>
        </w:rPr>
        <w:tab/>
      </w:r>
    </w:p>
    <w:p w:rsidR="00AE5C21" w:rsidRDefault="00AE5C21" w:rsidP="00AE5C21">
      <w:pPr>
        <w:tabs>
          <w:tab w:val="num" w:pos="540"/>
        </w:tabs>
        <w:autoSpaceDE w:val="0"/>
        <w:autoSpaceDN w:val="0"/>
        <w:adjustRightInd w:val="0"/>
        <w:ind w:left="540" w:hanging="540"/>
        <w:rPr>
          <w:color w:val="000000"/>
          <w:u w:val="single"/>
        </w:rPr>
      </w:pPr>
    </w:p>
    <w:p w:rsidR="00AE5C21" w:rsidRDefault="00AE5C21" w:rsidP="00154683">
      <w:pPr>
        <w:widowControl/>
        <w:numPr>
          <w:ilvl w:val="0"/>
          <w:numId w:val="12"/>
        </w:numPr>
        <w:tabs>
          <w:tab w:val="clear" w:pos="720"/>
          <w:tab w:val="num" w:pos="540"/>
        </w:tabs>
        <w:autoSpaceDE w:val="0"/>
        <w:autoSpaceDN w:val="0"/>
        <w:adjustRightInd w:val="0"/>
        <w:ind w:left="540" w:hanging="540"/>
        <w:rPr>
          <w:color w:val="000000"/>
          <w:u w:val="single"/>
        </w:rPr>
      </w:pPr>
      <w:r w:rsidRPr="006F5E1A">
        <w:rPr>
          <w:color w:val="000000"/>
        </w:rPr>
        <w:t xml:space="preserve">Regulatory Contact Primary Phone Number:  </w:t>
      </w:r>
      <w:r>
        <w:rPr>
          <w:color w:val="000000"/>
          <w:u w:val="single"/>
        </w:rPr>
        <w:tab/>
      </w:r>
      <w:r>
        <w:rPr>
          <w:color w:val="000000"/>
          <w:u w:val="single"/>
        </w:rPr>
        <w:tab/>
      </w:r>
      <w:r w:rsidR="006E7AA2">
        <w:rPr>
          <w:color w:val="000000"/>
          <w:u w:val="single"/>
        </w:rPr>
        <w:tab/>
      </w:r>
      <w:r>
        <w:rPr>
          <w:color w:val="000000"/>
          <w:u w:val="single"/>
        </w:rPr>
        <w:tab/>
      </w:r>
      <w:r>
        <w:rPr>
          <w:color w:val="000000"/>
          <w:u w:val="single"/>
        </w:rPr>
        <w:tab/>
      </w:r>
    </w:p>
    <w:p w:rsidR="00AE5C21" w:rsidRDefault="00AE5C21" w:rsidP="00AE5C21">
      <w:pPr>
        <w:tabs>
          <w:tab w:val="num" w:pos="540"/>
        </w:tabs>
        <w:autoSpaceDE w:val="0"/>
        <w:autoSpaceDN w:val="0"/>
        <w:adjustRightInd w:val="0"/>
        <w:ind w:left="540" w:hanging="540"/>
        <w:rPr>
          <w:color w:val="000000"/>
          <w:u w:val="single"/>
        </w:rPr>
      </w:pPr>
    </w:p>
    <w:p w:rsidR="00AE5C21" w:rsidRPr="006F5E1A" w:rsidRDefault="00AE5C21" w:rsidP="00154683">
      <w:pPr>
        <w:widowControl/>
        <w:numPr>
          <w:ilvl w:val="0"/>
          <w:numId w:val="12"/>
        </w:numPr>
        <w:tabs>
          <w:tab w:val="clear" w:pos="720"/>
          <w:tab w:val="num" w:pos="540"/>
        </w:tabs>
        <w:autoSpaceDE w:val="0"/>
        <w:autoSpaceDN w:val="0"/>
        <w:adjustRightInd w:val="0"/>
        <w:ind w:left="540" w:hanging="540"/>
        <w:rPr>
          <w:color w:val="000000"/>
          <w:u w:val="single"/>
        </w:rPr>
      </w:pPr>
      <w:r w:rsidRPr="006F5E1A">
        <w:rPr>
          <w:color w:val="000000"/>
        </w:rPr>
        <w:t>Backup</w:t>
      </w:r>
      <w:r>
        <w:rPr>
          <w:color w:val="000000"/>
        </w:rPr>
        <w:t xml:space="preserve"> Regulatory Contact Name:  </w:t>
      </w:r>
      <w:r>
        <w:rPr>
          <w:color w:val="000000"/>
          <w:u w:val="single"/>
        </w:rPr>
        <w:tab/>
      </w:r>
      <w:r>
        <w:rPr>
          <w:color w:val="000000"/>
          <w:u w:val="single"/>
        </w:rPr>
        <w:tab/>
      </w:r>
      <w:r>
        <w:rPr>
          <w:color w:val="000000"/>
          <w:u w:val="single"/>
        </w:rPr>
        <w:tab/>
      </w:r>
      <w:r w:rsidR="006E7AA2">
        <w:rPr>
          <w:color w:val="000000"/>
          <w:u w:val="single"/>
        </w:rPr>
        <w:tab/>
      </w:r>
      <w:r>
        <w:rPr>
          <w:color w:val="000000"/>
          <w:u w:val="single"/>
        </w:rPr>
        <w:tab/>
      </w:r>
      <w:r>
        <w:rPr>
          <w:color w:val="000000"/>
          <w:u w:val="single"/>
        </w:rPr>
        <w:tab/>
      </w:r>
    </w:p>
    <w:p w:rsidR="00AE5C21" w:rsidRPr="006F5E1A" w:rsidRDefault="00AE5C21" w:rsidP="00AE5C21">
      <w:pPr>
        <w:tabs>
          <w:tab w:val="num" w:pos="540"/>
        </w:tabs>
        <w:autoSpaceDE w:val="0"/>
        <w:autoSpaceDN w:val="0"/>
        <w:adjustRightInd w:val="0"/>
        <w:ind w:left="540" w:hanging="540"/>
        <w:rPr>
          <w:color w:val="000000"/>
          <w:u w:val="single"/>
        </w:rPr>
      </w:pPr>
    </w:p>
    <w:p w:rsidR="00AE5C21" w:rsidRDefault="00AE5C21" w:rsidP="00154683">
      <w:pPr>
        <w:widowControl/>
        <w:numPr>
          <w:ilvl w:val="0"/>
          <w:numId w:val="12"/>
        </w:numPr>
        <w:tabs>
          <w:tab w:val="clear" w:pos="720"/>
          <w:tab w:val="num" w:pos="540"/>
        </w:tabs>
        <w:autoSpaceDE w:val="0"/>
        <w:autoSpaceDN w:val="0"/>
        <w:adjustRightInd w:val="0"/>
        <w:ind w:left="540" w:hanging="540"/>
        <w:rPr>
          <w:color w:val="000000"/>
          <w:u w:val="single"/>
        </w:rPr>
      </w:pPr>
      <w:r>
        <w:rPr>
          <w:color w:val="000000"/>
        </w:rPr>
        <w:t>Backup Regulatory Contact N</w:t>
      </w:r>
      <w:r w:rsidRPr="006F5E1A">
        <w:rPr>
          <w:color w:val="000000"/>
        </w:rPr>
        <w:t xml:space="preserve">umber:  </w:t>
      </w:r>
      <w:r>
        <w:rPr>
          <w:color w:val="000000"/>
          <w:u w:val="single"/>
        </w:rPr>
        <w:tab/>
      </w:r>
      <w:r>
        <w:rPr>
          <w:color w:val="000000"/>
          <w:u w:val="single"/>
        </w:rPr>
        <w:tab/>
      </w:r>
      <w:r>
        <w:rPr>
          <w:color w:val="000000"/>
          <w:u w:val="single"/>
        </w:rPr>
        <w:tab/>
      </w:r>
      <w:r w:rsidR="006E7AA2">
        <w:rPr>
          <w:color w:val="000000"/>
          <w:u w:val="single"/>
        </w:rPr>
        <w:tab/>
      </w:r>
      <w:r>
        <w:rPr>
          <w:color w:val="000000"/>
          <w:u w:val="single"/>
        </w:rPr>
        <w:tab/>
      </w:r>
      <w:r>
        <w:rPr>
          <w:color w:val="000000"/>
          <w:u w:val="single"/>
        </w:rPr>
        <w:tab/>
      </w:r>
    </w:p>
    <w:p w:rsidR="00AE5C21" w:rsidRDefault="00AE5C21" w:rsidP="00AE5C21">
      <w:pPr>
        <w:tabs>
          <w:tab w:val="num" w:pos="540"/>
        </w:tabs>
        <w:autoSpaceDE w:val="0"/>
        <w:autoSpaceDN w:val="0"/>
        <w:adjustRightInd w:val="0"/>
        <w:ind w:left="540" w:hanging="540"/>
        <w:rPr>
          <w:color w:val="000000"/>
          <w:u w:val="single"/>
        </w:rPr>
      </w:pPr>
    </w:p>
    <w:p w:rsidR="002A52D2" w:rsidRPr="00C63203" w:rsidRDefault="00AE5C21" w:rsidP="00154683">
      <w:pPr>
        <w:widowControl/>
        <w:numPr>
          <w:ilvl w:val="0"/>
          <w:numId w:val="12"/>
        </w:numPr>
        <w:tabs>
          <w:tab w:val="clear" w:pos="720"/>
          <w:tab w:val="num" w:pos="540"/>
        </w:tabs>
        <w:autoSpaceDE w:val="0"/>
        <w:autoSpaceDN w:val="0"/>
        <w:adjustRightInd w:val="0"/>
        <w:ind w:left="540" w:hanging="540"/>
        <w:rPr>
          <w:color w:val="000000"/>
          <w:u w:val="single"/>
        </w:rPr>
      </w:pPr>
      <w:r>
        <w:rPr>
          <w:color w:val="000000"/>
        </w:rPr>
        <w:t>Other Contact Information:</w:t>
      </w:r>
    </w:p>
    <w:p w:rsidR="00C63203" w:rsidRDefault="00C63203" w:rsidP="00C63203">
      <w:pPr>
        <w:pStyle w:val="ListParagraph"/>
        <w:rPr>
          <w:color w:val="000000"/>
          <w:u w:val="single"/>
        </w:rPr>
      </w:pPr>
    </w:p>
    <w:p w:rsidR="00C63203" w:rsidRDefault="00C63203" w:rsidP="00C63203">
      <w:pPr>
        <w:widowControl/>
        <w:autoSpaceDE w:val="0"/>
        <w:autoSpaceDN w:val="0"/>
        <w:adjustRightInd w:val="0"/>
        <w:rPr>
          <w:color w:val="000000"/>
          <w:u w:val="single"/>
        </w:rPr>
      </w:pPr>
    </w:p>
    <w:p w:rsidR="00C63203" w:rsidRDefault="00C63203" w:rsidP="00C63203">
      <w:pPr>
        <w:widowControl/>
        <w:autoSpaceDE w:val="0"/>
        <w:autoSpaceDN w:val="0"/>
        <w:adjustRightInd w:val="0"/>
        <w:rPr>
          <w:color w:val="000000"/>
          <w:u w:val="single"/>
        </w:rPr>
      </w:pPr>
    </w:p>
    <w:p w:rsidR="00C63203" w:rsidRDefault="00C63203" w:rsidP="00C63203">
      <w:pPr>
        <w:widowControl/>
        <w:autoSpaceDE w:val="0"/>
        <w:autoSpaceDN w:val="0"/>
        <w:adjustRightInd w:val="0"/>
        <w:rPr>
          <w:color w:val="000000"/>
          <w:u w:val="single"/>
        </w:rPr>
      </w:pPr>
    </w:p>
    <w:p w:rsidR="00C63203" w:rsidRDefault="00C63203" w:rsidP="00C63203">
      <w:pPr>
        <w:widowControl/>
        <w:autoSpaceDE w:val="0"/>
        <w:autoSpaceDN w:val="0"/>
        <w:adjustRightInd w:val="0"/>
        <w:rPr>
          <w:color w:val="000000"/>
          <w:u w:val="single"/>
        </w:rPr>
      </w:pPr>
    </w:p>
    <w:p w:rsidR="00C63203" w:rsidRDefault="00C63203" w:rsidP="00C63203">
      <w:pPr>
        <w:widowControl/>
        <w:autoSpaceDE w:val="0"/>
        <w:autoSpaceDN w:val="0"/>
        <w:adjustRightInd w:val="0"/>
        <w:rPr>
          <w:color w:val="000000"/>
          <w:u w:val="single"/>
        </w:rPr>
      </w:pPr>
    </w:p>
    <w:p w:rsidR="00C63203" w:rsidRDefault="00C63203" w:rsidP="00C63203">
      <w:pPr>
        <w:widowControl/>
        <w:autoSpaceDE w:val="0"/>
        <w:autoSpaceDN w:val="0"/>
        <w:adjustRightInd w:val="0"/>
        <w:rPr>
          <w:color w:val="000000"/>
          <w:u w:val="single"/>
        </w:rPr>
      </w:pPr>
    </w:p>
    <w:p w:rsidR="00C63203" w:rsidRDefault="00C63203" w:rsidP="00C63203">
      <w:pPr>
        <w:widowControl/>
        <w:autoSpaceDE w:val="0"/>
        <w:autoSpaceDN w:val="0"/>
        <w:adjustRightInd w:val="0"/>
        <w:rPr>
          <w:color w:val="000000"/>
          <w:u w:val="single"/>
        </w:rPr>
      </w:pPr>
    </w:p>
    <w:p w:rsidR="00C63203" w:rsidRPr="00C63203" w:rsidRDefault="00C63203" w:rsidP="00C63203">
      <w:pPr>
        <w:widowControl/>
        <w:autoSpaceDE w:val="0"/>
        <w:autoSpaceDN w:val="0"/>
        <w:adjustRightInd w:val="0"/>
        <w:rPr>
          <w:color w:val="000000"/>
        </w:rPr>
      </w:pPr>
      <w:r>
        <w:rPr>
          <w:color w:val="000000"/>
        </w:rPr>
        <w:t>:BRMO/MEMO/EMERGENCYPREPAREDNESS/BANKER’SGUIDE</w:t>
      </w:r>
    </w:p>
    <w:sectPr w:rsidR="00C63203" w:rsidRPr="00C63203" w:rsidSect="00044039">
      <w:headerReference w:type="default" r:id="rId32"/>
      <w:footerReference w:type="default" r:id="rId33"/>
      <w:headerReference w:type="first" r:id="rId3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AA" w:rsidRDefault="001E7CAA">
      <w:r>
        <w:separator/>
      </w:r>
    </w:p>
  </w:endnote>
  <w:endnote w:type="continuationSeparator" w:id="0">
    <w:p w:rsidR="001E7CAA" w:rsidRDefault="001E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39" w:rsidRPr="00044039" w:rsidRDefault="00044039" w:rsidP="00044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AA" w:rsidRDefault="001E7CAA">
      <w:r>
        <w:separator/>
      </w:r>
    </w:p>
  </w:footnote>
  <w:footnote w:type="continuationSeparator" w:id="0">
    <w:p w:rsidR="001E7CAA" w:rsidRDefault="001E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03" w:rsidRPr="00075389" w:rsidRDefault="00EF5E03" w:rsidP="00FD41A2">
    <w:pPr>
      <w:pStyle w:val="Header"/>
      <w:rPr>
        <w:b/>
        <w:sz w:val="32"/>
        <w:szCs w:val="32"/>
      </w:rPr>
    </w:pPr>
    <w:r w:rsidRPr="00075389">
      <w:rPr>
        <w:b/>
        <w:sz w:val="32"/>
        <w:szCs w:val="32"/>
      </w:rPr>
      <w:t>Emergency Preparedness Guide</w:t>
    </w:r>
  </w:p>
  <w:p w:rsidR="00EF5E03" w:rsidRDefault="00EF5E03" w:rsidP="00FD41A2">
    <w:pPr>
      <w:tabs>
        <w:tab w:val="left" w:pos="0"/>
      </w:tabs>
      <w:suppressAutoHyphens/>
      <w:spacing w:line="240" w:lineRule="atLeast"/>
      <w:rPr>
        <w:b/>
      </w:rPr>
    </w:pPr>
    <w:r>
      <w:rPr>
        <w:b/>
      </w:rPr>
      <w:t>=====================================</w:t>
    </w:r>
  </w:p>
  <w:p w:rsidR="00EF5E03" w:rsidRPr="00DE213F" w:rsidRDefault="00EF5E03" w:rsidP="00FD41A2">
    <w:pPr>
      <w:pStyle w:val="Header"/>
      <w:tabs>
        <w:tab w:val="left" w:pos="5760"/>
      </w:tabs>
      <w:rPr>
        <w:b/>
        <w:sz w:val="20"/>
      </w:rPr>
    </w:pPr>
    <w:r w:rsidRPr="00DE213F">
      <w:rPr>
        <w:b/>
        <w:sz w:val="20"/>
      </w:rPr>
      <w:t xml:space="preserve">Page </w:t>
    </w:r>
    <w:r w:rsidRPr="00DE213F">
      <w:rPr>
        <w:b/>
        <w:sz w:val="20"/>
      </w:rPr>
      <w:fldChar w:fldCharType="begin"/>
    </w:r>
    <w:r w:rsidRPr="00DE213F">
      <w:rPr>
        <w:b/>
        <w:sz w:val="20"/>
      </w:rPr>
      <w:instrText xml:space="preserve"> PAGE </w:instrText>
    </w:r>
    <w:r w:rsidRPr="00DE213F">
      <w:rPr>
        <w:b/>
        <w:sz w:val="20"/>
      </w:rPr>
      <w:fldChar w:fldCharType="separate"/>
    </w:r>
    <w:r w:rsidR="00EB7911">
      <w:rPr>
        <w:b/>
        <w:noProof/>
        <w:sz w:val="20"/>
      </w:rPr>
      <w:t>7</w:t>
    </w:r>
    <w:r w:rsidRPr="00DE213F">
      <w:rPr>
        <w:b/>
        <w:sz w:val="20"/>
      </w:rPr>
      <w:fldChar w:fldCharType="end"/>
    </w:r>
    <w:r w:rsidRPr="00DE213F">
      <w:rPr>
        <w:b/>
        <w:sz w:val="20"/>
      </w:rPr>
      <w:t xml:space="preserve"> of </w:t>
    </w:r>
    <w:r w:rsidR="00154683" w:rsidRPr="00DE213F">
      <w:rPr>
        <w:b/>
        <w:sz w:val="20"/>
      </w:rPr>
      <w:fldChar w:fldCharType="begin"/>
    </w:r>
    <w:r w:rsidR="00154683" w:rsidRPr="00DE213F">
      <w:rPr>
        <w:b/>
        <w:sz w:val="20"/>
      </w:rPr>
      <w:instrText xml:space="preserve"> SECTIONPAGES   \* MERGEFORMAT </w:instrText>
    </w:r>
    <w:r w:rsidR="00154683" w:rsidRPr="00DE213F">
      <w:rPr>
        <w:b/>
        <w:sz w:val="20"/>
      </w:rPr>
      <w:fldChar w:fldCharType="separate"/>
    </w:r>
    <w:r w:rsidR="00EB7911">
      <w:rPr>
        <w:b/>
        <w:noProof/>
        <w:sz w:val="20"/>
      </w:rPr>
      <w:t>7</w:t>
    </w:r>
    <w:r w:rsidR="00154683" w:rsidRPr="00DE213F">
      <w:rPr>
        <w:b/>
        <w:sz w:val="20"/>
      </w:rPr>
      <w:fldChar w:fldCharType="end"/>
    </w:r>
  </w:p>
  <w:p w:rsidR="00EF5E03" w:rsidRPr="00DE213F" w:rsidRDefault="004548DC" w:rsidP="00FD41A2">
    <w:pPr>
      <w:pStyle w:val="Header"/>
      <w:tabs>
        <w:tab w:val="left" w:pos="5760"/>
      </w:tabs>
      <w:rPr>
        <w:b/>
        <w:sz w:val="20"/>
      </w:rPr>
    </w:pPr>
    <w:r>
      <w:rPr>
        <w:b/>
        <w:sz w:val="20"/>
      </w:rPr>
      <w:t>Last Updated 03</w:t>
    </w:r>
    <w:r w:rsidR="00DE213F" w:rsidRPr="00DE213F">
      <w:rPr>
        <w:b/>
        <w:sz w:val="20"/>
      </w:rPr>
      <w:t>/</w:t>
    </w:r>
    <w:r w:rsidR="00E74C1A">
      <w:rPr>
        <w:b/>
        <w:sz w:val="20"/>
      </w:rPr>
      <w:t>21</w:t>
    </w:r>
    <w:r w:rsidR="00EF5E03" w:rsidRPr="00DE213F">
      <w:rPr>
        <w:b/>
        <w:sz w:val="20"/>
      </w:rPr>
      <w:t>/201</w:t>
    </w:r>
    <w:r>
      <w:rPr>
        <w:b/>
        <w:sz w:val="20"/>
      </w:rPr>
      <w:t>6</w:t>
    </w:r>
  </w:p>
  <w:p w:rsidR="00EF5E03" w:rsidRDefault="00EF5E03" w:rsidP="00FD41A2">
    <w:pPr>
      <w:tabs>
        <w:tab w:val="left" w:pos="0"/>
      </w:tabs>
      <w:suppressAutoHyphens/>
      <w:spacing w:line="240" w:lineRule="atLeast"/>
      <w:rPr>
        <w:b/>
      </w:rPr>
    </w:pPr>
    <w:r>
      <w:rPr>
        <w:b/>
      </w:rPr>
      <w:t>=====================================</w:t>
    </w:r>
  </w:p>
  <w:p w:rsidR="00EF5E03" w:rsidRPr="00FD41A2" w:rsidRDefault="00EF5E03" w:rsidP="00FD4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83" w:rsidRDefault="00EB7911" w:rsidP="00154683">
    <w:pPr>
      <w:pStyle w:val="Header"/>
      <w:spacing w:line="360" w:lineRule="auto"/>
      <w:jc w:val="center"/>
      <w:rPr>
        <w:rFonts w:ascii="Arial" w:hAnsi="Arial"/>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86.65pt;margin-top:0;width:153.1pt;height:151.45pt;z-index:251660288" o:allowincell="f">
          <v:imagedata r:id="rId1" o:title="Stcapitol2" grayscale="t"/>
          <w10:wrap type="topAndBottom"/>
        </v:shape>
      </w:pict>
    </w:r>
    <w:r>
      <w:rPr>
        <w:rFonts w:ascii="Arial" w:hAnsi="Arial"/>
        <w:noProof/>
      </w:rPr>
      <w:pict>
        <v:shape id="_x0000_s2053" type="#_x0000_t75" style="position:absolute;left:0;text-align:left;margin-left:-2.15pt;margin-top:14.4pt;width:77.8pt;height:79.2pt;z-index:-251657216;visibility:visible;mso-wrap-edited:f" wrapcoords="-191 0 -191 21412 21600 21412 21600 0 -191 0" o:allowincell="f" fillcolor="window">
          <v:imagedata r:id="rId2" o:title=""/>
        </v:shape>
        <o:OLEObject Type="Embed" ProgID="Word.Picture.8" ShapeID="_x0000_s2053" DrawAspect="Content" ObjectID="_1520160949" r:id="rId3"/>
      </w:pict>
    </w:r>
  </w:p>
  <w:p w:rsidR="00154683" w:rsidRDefault="00154683" w:rsidP="00154683">
    <w:pPr>
      <w:pStyle w:val="Header"/>
      <w:spacing w:line="360" w:lineRule="auto"/>
      <w:jc w:val="center"/>
      <w:rPr>
        <w:rFonts w:ascii="Arial" w:hAnsi="Arial"/>
      </w:rPr>
    </w:pPr>
  </w:p>
  <w:p w:rsidR="00154683" w:rsidRDefault="00154683" w:rsidP="00154683">
    <w:pPr>
      <w:pStyle w:val="Header"/>
      <w:spacing w:line="360" w:lineRule="auto"/>
      <w:jc w:val="center"/>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LOUISIANA</w:t>
        </w:r>
      </w:smartTag>
    </w:smartTag>
  </w:p>
  <w:p w:rsidR="00154683" w:rsidRDefault="00154683" w:rsidP="00154683">
    <w:pPr>
      <w:pStyle w:val="Header"/>
      <w:spacing w:line="360" w:lineRule="auto"/>
      <w:jc w:val="center"/>
      <w:rPr>
        <w:rFonts w:ascii="Arial" w:hAnsi="Arial"/>
      </w:rPr>
    </w:pPr>
    <w:r>
      <w:rPr>
        <w:rFonts w:ascii="Arial" w:hAnsi="Arial"/>
      </w:rPr>
      <w:t>OFFICE OF FINANCIAL INSTITUTIONS</w:t>
    </w:r>
  </w:p>
  <w:p w:rsidR="00154683" w:rsidRDefault="00154683" w:rsidP="00154683">
    <w:pPr>
      <w:pStyle w:val="Header"/>
      <w:spacing w:line="360" w:lineRule="auto"/>
      <w:jc w:val="center"/>
      <w:rPr>
        <w:rFonts w:ascii="Arial" w:hAnsi="Arial"/>
        <w:sz w:val="18"/>
      </w:rPr>
    </w:pPr>
    <w:r>
      <w:rPr>
        <w:rFonts w:ascii="Arial" w:hAnsi="Arial"/>
        <w:sz w:val="18"/>
      </w:rPr>
      <w:t xml:space="preserve">BATON ROUGE, </w:t>
    </w:r>
    <w:smartTag w:uri="urn:schemas-microsoft-com:office:smarttags" w:element="State">
      <w:smartTag w:uri="urn:schemas-microsoft-com:office:smarttags" w:element="place">
        <w:r>
          <w:rPr>
            <w:rFonts w:ascii="Arial" w:hAnsi="Arial"/>
            <w:sz w:val="18"/>
          </w:rPr>
          <w:t>LOUISIANA</w:t>
        </w:r>
      </w:smartTag>
    </w:smartTag>
  </w:p>
  <w:p w:rsidR="00154683" w:rsidRDefault="00154683" w:rsidP="00154683">
    <w:pPr>
      <w:pStyle w:val="Header"/>
      <w:spacing w:line="360" w:lineRule="auto"/>
      <w:jc w:val="center"/>
      <w:rPr>
        <w:rFonts w:ascii="Arial" w:hAnsi="Arial"/>
        <w:sz w:val="18"/>
      </w:rPr>
    </w:pPr>
  </w:p>
  <w:p w:rsidR="00154683" w:rsidRDefault="00154683" w:rsidP="00154683">
    <w:pPr>
      <w:pStyle w:val="Header"/>
      <w:spacing w:line="360" w:lineRule="auto"/>
      <w:jc w:val="center"/>
      <w:rPr>
        <w:rFonts w:ascii="Arial" w:hAnsi="Arial"/>
        <w:sz w:val="18"/>
      </w:rPr>
    </w:pPr>
  </w:p>
  <w:p w:rsidR="00154683" w:rsidRDefault="00154683" w:rsidP="00154683">
    <w:pPr>
      <w:pStyle w:val="Header"/>
      <w:spacing w:line="360" w:lineRule="auto"/>
      <w:jc w:val="center"/>
      <w:rPr>
        <w:rFonts w:ascii="Arial" w:hAnsi="Arial"/>
        <w:sz w:val="18"/>
      </w:rPr>
    </w:pPr>
  </w:p>
  <w:p w:rsidR="00154683" w:rsidRDefault="00154683" w:rsidP="00154683">
    <w:pPr>
      <w:pStyle w:val="Header"/>
      <w:spacing w:line="360" w:lineRule="auto"/>
      <w:jc w:val="center"/>
      <w:rPr>
        <w:rFonts w:ascii="Arial" w:hAnsi="Arial"/>
        <w:sz w:val="18"/>
      </w:rPr>
    </w:pPr>
  </w:p>
  <w:p w:rsidR="00154683" w:rsidRDefault="00154683" w:rsidP="00154683">
    <w:r>
      <w:rPr>
        <w:b/>
        <w:sz w:val="32"/>
        <w:szCs w:val="32"/>
      </w:rPr>
      <w:t>===============================</w:t>
    </w:r>
  </w:p>
  <w:p w:rsidR="00154683" w:rsidRDefault="00154683" w:rsidP="00154683">
    <w:pPr>
      <w:pStyle w:val="Header"/>
      <w:rPr>
        <w:b/>
        <w:sz w:val="32"/>
        <w:szCs w:val="32"/>
      </w:rPr>
    </w:pPr>
    <w:r w:rsidRPr="00075389">
      <w:rPr>
        <w:b/>
        <w:sz w:val="32"/>
        <w:szCs w:val="32"/>
      </w:rPr>
      <w:t>Emergency Preparedness Guide</w:t>
    </w:r>
  </w:p>
  <w:p w:rsidR="00154683" w:rsidRPr="00075389" w:rsidRDefault="00154683" w:rsidP="00154683">
    <w:pPr>
      <w:pStyle w:val="Header"/>
      <w:rPr>
        <w:b/>
        <w:sz w:val="32"/>
        <w:szCs w:val="32"/>
      </w:rPr>
    </w:pPr>
    <w:r>
      <w:rPr>
        <w:b/>
        <w:sz w:val="32"/>
        <w:szCs w:val="32"/>
      </w:rPr>
      <w:t>===============================</w:t>
    </w:r>
  </w:p>
  <w:p w:rsidR="00154683" w:rsidRPr="00DE213F" w:rsidRDefault="00154683" w:rsidP="00154683">
    <w:pPr>
      <w:pStyle w:val="Header"/>
      <w:tabs>
        <w:tab w:val="left" w:pos="5760"/>
      </w:tabs>
      <w:ind w:right="306"/>
      <w:jc w:val="right"/>
      <w:rPr>
        <w:b/>
        <w:sz w:val="20"/>
      </w:rPr>
    </w:pPr>
    <w:r w:rsidRPr="00DE213F">
      <w:rPr>
        <w:b/>
        <w:sz w:val="20"/>
      </w:rPr>
      <w:t xml:space="preserve">Page </w:t>
    </w:r>
    <w:r w:rsidRPr="00DE213F">
      <w:rPr>
        <w:b/>
        <w:sz w:val="20"/>
      </w:rPr>
      <w:fldChar w:fldCharType="begin"/>
    </w:r>
    <w:r w:rsidRPr="00DE213F">
      <w:rPr>
        <w:b/>
        <w:sz w:val="20"/>
      </w:rPr>
      <w:instrText xml:space="preserve"> PAGE </w:instrText>
    </w:r>
    <w:r w:rsidRPr="00DE213F">
      <w:rPr>
        <w:b/>
        <w:sz w:val="20"/>
      </w:rPr>
      <w:fldChar w:fldCharType="separate"/>
    </w:r>
    <w:r w:rsidR="00EB7911">
      <w:rPr>
        <w:b/>
        <w:noProof/>
        <w:sz w:val="20"/>
      </w:rPr>
      <w:t>1</w:t>
    </w:r>
    <w:r w:rsidRPr="00DE213F">
      <w:rPr>
        <w:b/>
        <w:sz w:val="20"/>
      </w:rPr>
      <w:fldChar w:fldCharType="end"/>
    </w:r>
    <w:r w:rsidRPr="00DE213F">
      <w:rPr>
        <w:b/>
        <w:sz w:val="20"/>
      </w:rPr>
      <w:t xml:space="preserve"> of </w:t>
    </w:r>
    <w:r w:rsidRPr="00DE213F">
      <w:rPr>
        <w:b/>
        <w:sz w:val="20"/>
      </w:rPr>
      <w:fldChar w:fldCharType="begin"/>
    </w:r>
    <w:r w:rsidRPr="00DE213F">
      <w:rPr>
        <w:b/>
        <w:sz w:val="20"/>
      </w:rPr>
      <w:instrText xml:space="preserve"> SECTIONPAGES   \* MERGEFORMAT </w:instrText>
    </w:r>
    <w:r w:rsidRPr="00DE213F">
      <w:rPr>
        <w:b/>
        <w:sz w:val="20"/>
      </w:rPr>
      <w:fldChar w:fldCharType="separate"/>
    </w:r>
    <w:r w:rsidR="00EB7911">
      <w:rPr>
        <w:b/>
        <w:noProof/>
        <w:sz w:val="20"/>
      </w:rPr>
      <w:t>7</w:t>
    </w:r>
    <w:r w:rsidRPr="00DE213F">
      <w:rPr>
        <w:b/>
        <w:sz w:val="20"/>
      </w:rPr>
      <w:fldChar w:fldCharType="end"/>
    </w:r>
  </w:p>
  <w:p w:rsidR="00154683" w:rsidRPr="00DE213F" w:rsidRDefault="00154683" w:rsidP="00154683">
    <w:pPr>
      <w:pStyle w:val="Header"/>
      <w:tabs>
        <w:tab w:val="left" w:pos="5760"/>
      </w:tabs>
      <w:ind w:right="306"/>
      <w:jc w:val="right"/>
      <w:rPr>
        <w:b/>
        <w:sz w:val="20"/>
      </w:rPr>
    </w:pPr>
    <w:r w:rsidRPr="00DE213F">
      <w:rPr>
        <w:b/>
        <w:sz w:val="20"/>
      </w:rPr>
      <w:t>Last Updated 0</w:t>
    </w:r>
    <w:r w:rsidR="004548DC">
      <w:rPr>
        <w:b/>
        <w:sz w:val="20"/>
      </w:rPr>
      <w:t>3</w:t>
    </w:r>
    <w:r w:rsidR="00DE213F" w:rsidRPr="00DE213F">
      <w:rPr>
        <w:b/>
        <w:sz w:val="20"/>
      </w:rPr>
      <w:t>/</w:t>
    </w:r>
    <w:r w:rsidR="00E74C1A">
      <w:rPr>
        <w:b/>
        <w:sz w:val="20"/>
      </w:rPr>
      <w:t>21</w:t>
    </w:r>
    <w:r w:rsidR="004548DC">
      <w:rPr>
        <w:b/>
        <w:sz w:val="20"/>
      </w:rPr>
      <w:t>/2016</w:t>
    </w:r>
  </w:p>
  <w:p w:rsidR="00154683" w:rsidRPr="00DE213F" w:rsidRDefault="00154683" w:rsidP="00154683">
    <w:pPr>
      <w:tabs>
        <w:tab w:val="left" w:pos="0"/>
      </w:tabs>
      <w:suppressAutoHyphens/>
      <w:spacing w:line="240" w:lineRule="atLeast"/>
      <w:ind w:right="216"/>
      <w:jc w:val="right"/>
      <w:rPr>
        <w:b/>
        <w:sz w:val="20"/>
      </w:rPr>
    </w:pPr>
    <w:r w:rsidRPr="00DE213F">
      <w:rPr>
        <w:b/>
        <w:sz w:val="20"/>
      </w:rPr>
      <w:t>=====================</w:t>
    </w:r>
  </w:p>
  <w:p w:rsidR="00154683" w:rsidRDefault="00154683" w:rsidP="00154683">
    <w:pPr>
      <w:pStyle w:val="Header"/>
      <w:rPr>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39" w:rsidRPr="008070D7" w:rsidRDefault="00044039" w:rsidP="00044039">
    <w:pPr>
      <w:jc w:val="center"/>
      <w:rPr>
        <w:b/>
        <w:sz w:val="32"/>
        <w:szCs w:val="32"/>
      </w:rPr>
    </w:pPr>
    <w:r w:rsidRPr="008070D7">
      <w:rPr>
        <w:b/>
        <w:sz w:val="32"/>
        <w:szCs w:val="32"/>
      </w:rPr>
      <w:t>Event Management Database Script</w:t>
    </w:r>
  </w:p>
  <w:p w:rsidR="00044039" w:rsidRDefault="00044039" w:rsidP="00044039">
    <w:pPr>
      <w:pStyle w:val="Footer"/>
    </w:pPr>
    <w:r>
      <w:tab/>
      <w:t xml:space="preserve">Page </w:t>
    </w:r>
    <w:r>
      <w:fldChar w:fldCharType="begin"/>
    </w:r>
    <w:r>
      <w:instrText xml:space="preserve"> PAGE   \* MERGEFORMAT </w:instrText>
    </w:r>
    <w:r>
      <w:fldChar w:fldCharType="separate"/>
    </w:r>
    <w:r w:rsidR="00EB7911">
      <w:rPr>
        <w:noProof/>
      </w:rPr>
      <w:t>2</w:t>
    </w:r>
    <w:r>
      <w:fldChar w:fldCharType="end"/>
    </w:r>
    <w:r>
      <w:t xml:space="preserve"> of </w:t>
    </w:r>
    <w:r w:rsidR="00EB7911">
      <w:fldChar w:fldCharType="begin"/>
    </w:r>
    <w:r w:rsidR="00EB7911">
      <w:instrText xml:space="preserve"> SECTIONPAGES   \* MERGEFORMAT </w:instrText>
    </w:r>
    <w:r w:rsidR="00EB7911">
      <w:fldChar w:fldCharType="separate"/>
    </w:r>
    <w:r w:rsidR="00EB7911">
      <w:rPr>
        <w:noProof/>
      </w:rPr>
      <w:t>3</w:t>
    </w:r>
    <w:r w:rsidR="00EB7911">
      <w:rPr>
        <w:noProof/>
      </w:rPr>
      <w:fldChar w:fldCharType="end"/>
    </w:r>
  </w:p>
  <w:p w:rsidR="006E7AA2" w:rsidRPr="009A279D" w:rsidRDefault="006E7AA2" w:rsidP="00044039">
    <w:pPr>
      <w:pStyle w:val="Footer"/>
    </w:pPr>
  </w:p>
  <w:p w:rsidR="00AE5C21" w:rsidRPr="00044039" w:rsidRDefault="00AE5C21" w:rsidP="000440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39" w:rsidRPr="008070D7" w:rsidRDefault="00044039" w:rsidP="00044039">
    <w:pPr>
      <w:jc w:val="center"/>
      <w:rPr>
        <w:b/>
        <w:sz w:val="32"/>
        <w:szCs w:val="32"/>
      </w:rPr>
    </w:pPr>
    <w:r w:rsidRPr="008070D7">
      <w:rPr>
        <w:b/>
        <w:sz w:val="32"/>
        <w:szCs w:val="32"/>
      </w:rPr>
      <w:t>Event Management Database Script</w:t>
    </w:r>
  </w:p>
  <w:p w:rsidR="00044039" w:rsidRDefault="00044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6A7"/>
    <w:multiLevelType w:val="hybridMultilevel"/>
    <w:tmpl w:val="7AD83B10"/>
    <w:lvl w:ilvl="0" w:tplc="090432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51C89"/>
    <w:multiLevelType w:val="hybridMultilevel"/>
    <w:tmpl w:val="C576C3C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B277B2"/>
    <w:multiLevelType w:val="hybridMultilevel"/>
    <w:tmpl w:val="13840094"/>
    <w:lvl w:ilvl="0" w:tplc="C8700F7E">
      <w:start w:val="2"/>
      <w:numFmt w:val="upperLetter"/>
      <w:lvlText w:val="%1."/>
      <w:lvlJc w:val="left"/>
      <w:pPr>
        <w:tabs>
          <w:tab w:val="num" w:pos="978"/>
        </w:tabs>
        <w:ind w:left="978" w:hanging="360"/>
      </w:pPr>
      <w:rPr>
        <w:rFonts w:hint="default"/>
        <w:b/>
        <w:i w:val="0"/>
      </w:rPr>
    </w:lvl>
    <w:lvl w:ilvl="1" w:tplc="9F10B5E6">
      <w:start w:val="1"/>
      <w:numFmt w:val="bullet"/>
      <w:lvlText w:val=""/>
      <w:lvlJc w:val="left"/>
      <w:pPr>
        <w:tabs>
          <w:tab w:val="num" w:pos="1440"/>
        </w:tabs>
        <w:ind w:left="1440" w:hanging="360"/>
      </w:pPr>
      <w:rPr>
        <w:rFonts w:ascii="Symbol" w:hAnsi="Symbol"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C50EFD"/>
    <w:multiLevelType w:val="hybridMultilevel"/>
    <w:tmpl w:val="5FD02B2E"/>
    <w:lvl w:ilvl="0" w:tplc="9F10B5E6">
      <w:start w:val="1"/>
      <w:numFmt w:val="bullet"/>
      <w:lvlText w:val=""/>
      <w:lvlJc w:val="left"/>
      <w:pPr>
        <w:tabs>
          <w:tab w:val="num" w:pos="978"/>
        </w:tabs>
        <w:ind w:left="978"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E11668"/>
    <w:multiLevelType w:val="hybridMultilevel"/>
    <w:tmpl w:val="1DAA567E"/>
    <w:lvl w:ilvl="0" w:tplc="99EA4E88">
      <w:start w:val="12"/>
      <w:numFmt w:val="decimal"/>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601078E"/>
    <w:multiLevelType w:val="hybridMultilevel"/>
    <w:tmpl w:val="2FD42120"/>
    <w:lvl w:ilvl="0" w:tplc="55842E7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3A632F"/>
    <w:multiLevelType w:val="hybridMultilevel"/>
    <w:tmpl w:val="720829EA"/>
    <w:lvl w:ilvl="0" w:tplc="50B23A34">
      <w:start w:val="1"/>
      <w:numFmt w:val="decimal"/>
      <w:lvlText w:val="%1."/>
      <w:lvlJc w:val="left"/>
      <w:pPr>
        <w:tabs>
          <w:tab w:val="num" w:pos="702"/>
        </w:tabs>
        <w:ind w:left="702" w:hanging="360"/>
      </w:pPr>
      <w:rPr>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305331"/>
    <w:multiLevelType w:val="hybridMultilevel"/>
    <w:tmpl w:val="5172DB2A"/>
    <w:lvl w:ilvl="0" w:tplc="5A6C369A">
      <w:start w:val="30"/>
      <w:numFmt w:val="decimal"/>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D7C5141"/>
    <w:multiLevelType w:val="hybridMultilevel"/>
    <w:tmpl w:val="AA7A9DC8"/>
    <w:lvl w:ilvl="0" w:tplc="8A1CE97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0928AE"/>
    <w:multiLevelType w:val="hybridMultilevel"/>
    <w:tmpl w:val="BA969EB6"/>
    <w:lvl w:ilvl="0" w:tplc="F34E9D86">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3B79F5"/>
    <w:multiLevelType w:val="hybridMultilevel"/>
    <w:tmpl w:val="07A6B072"/>
    <w:lvl w:ilvl="0" w:tplc="4B429A70">
      <w:start w:val="7"/>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1433CD"/>
    <w:multiLevelType w:val="hybridMultilevel"/>
    <w:tmpl w:val="A2ECBE3C"/>
    <w:lvl w:ilvl="0" w:tplc="9F10B5E6">
      <w:start w:val="1"/>
      <w:numFmt w:val="bullet"/>
      <w:lvlText w:val=""/>
      <w:lvlJc w:val="left"/>
      <w:pPr>
        <w:tabs>
          <w:tab w:val="num" w:pos="1608"/>
        </w:tabs>
        <w:ind w:left="1608" w:hanging="360"/>
      </w:pPr>
      <w:rPr>
        <w:rFonts w:ascii="Symbol" w:hAnsi="Symbol" w:hint="default"/>
        <w:sz w:val="24"/>
        <w:szCs w:val="24"/>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nsid w:val="6CF8429A"/>
    <w:multiLevelType w:val="hybridMultilevel"/>
    <w:tmpl w:val="281E6C12"/>
    <w:lvl w:ilvl="0" w:tplc="D21E7AC4">
      <w:start w:val="6"/>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DA5FCC"/>
    <w:multiLevelType w:val="hybridMultilevel"/>
    <w:tmpl w:val="AE7E884A"/>
    <w:lvl w:ilvl="0" w:tplc="6CC40354">
      <w:start w:val="33"/>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377BE9"/>
    <w:multiLevelType w:val="hybridMultilevel"/>
    <w:tmpl w:val="D9FC4BEA"/>
    <w:lvl w:ilvl="0" w:tplc="F8569978">
      <w:start w:val="4"/>
      <w:numFmt w:val="decimal"/>
      <w:lvlText w:val="%1."/>
      <w:lvlJc w:val="left"/>
      <w:pPr>
        <w:tabs>
          <w:tab w:val="num" w:pos="702"/>
        </w:tabs>
        <w:ind w:left="702"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03089D"/>
    <w:multiLevelType w:val="hybridMultilevel"/>
    <w:tmpl w:val="E8BC123A"/>
    <w:lvl w:ilvl="0" w:tplc="9F10B5E6">
      <w:start w:val="1"/>
      <w:numFmt w:val="bullet"/>
      <w:lvlText w:val=""/>
      <w:lvlJc w:val="left"/>
      <w:pPr>
        <w:tabs>
          <w:tab w:val="num" w:pos="978"/>
        </w:tabs>
        <w:ind w:left="978"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1"/>
  </w:num>
  <w:num w:numId="4">
    <w:abstractNumId w:val="0"/>
  </w:num>
  <w:num w:numId="5">
    <w:abstractNumId w:val="9"/>
  </w:num>
  <w:num w:numId="6">
    <w:abstractNumId w:val="6"/>
  </w:num>
  <w:num w:numId="7">
    <w:abstractNumId w:val="2"/>
  </w:num>
  <w:num w:numId="8">
    <w:abstractNumId w:val="10"/>
  </w:num>
  <w:num w:numId="9">
    <w:abstractNumId w:val="8"/>
  </w:num>
  <w:num w:numId="10">
    <w:abstractNumId w:val="12"/>
  </w:num>
  <w:num w:numId="11">
    <w:abstractNumId w:val="4"/>
  </w:num>
  <w:num w:numId="12">
    <w:abstractNumId w:val="13"/>
  </w:num>
  <w:num w:numId="13">
    <w:abstractNumId w:val="5"/>
  </w:num>
  <w:num w:numId="14">
    <w:abstractNumId w:val="14"/>
  </w:num>
  <w:num w:numId="15">
    <w:abstractNumId w:val="1"/>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2B1"/>
    <w:rsid w:val="000170E7"/>
    <w:rsid w:val="00037C7C"/>
    <w:rsid w:val="00044039"/>
    <w:rsid w:val="00053630"/>
    <w:rsid w:val="000A7FA3"/>
    <w:rsid w:val="000B7373"/>
    <w:rsid w:val="000F37A3"/>
    <w:rsid w:val="001358A8"/>
    <w:rsid w:val="00154683"/>
    <w:rsid w:val="00193E78"/>
    <w:rsid w:val="001C35AB"/>
    <w:rsid w:val="001D799C"/>
    <w:rsid w:val="001E7CAA"/>
    <w:rsid w:val="00255BB1"/>
    <w:rsid w:val="00266F16"/>
    <w:rsid w:val="0027075A"/>
    <w:rsid w:val="00280D58"/>
    <w:rsid w:val="002A52D2"/>
    <w:rsid w:val="002B26C1"/>
    <w:rsid w:val="002B4647"/>
    <w:rsid w:val="002F2D8A"/>
    <w:rsid w:val="003073E0"/>
    <w:rsid w:val="00326F42"/>
    <w:rsid w:val="00334BFC"/>
    <w:rsid w:val="003468F0"/>
    <w:rsid w:val="00372B20"/>
    <w:rsid w:val="003C3370"/>
    <w:rsid w:val="003E7237"/>
    <w:rsid w:val="00406F7E"/>
    <w:rsid w:val="004249AB"/>
    <w:rsid w:val="004548DC"/>
    <w:rsid w:val="004A4EAB"/>
    <w:rsid w:val="004D22B2"/>
    <w:rsid w:val="004F78F9"/>
    <w:rsid w:val="00505FCA"/>
    <w:rsid w:val="00514D0B"/>
    <w:rsid w:val="005409C6"/>
    <w:rsid w:val="0059302A"/>
    <w:rsid w:val="005B0242"/>
    <w:rsid w:val="006041C0"/>
    <w:rsid w:val="00624281"/>
    <w:rsid w:val="006C62B7"/>
    <w:rsid w:val="006E7AA2"/>
    <w:rsid w:val="0077114A"/>
    <w:rsid w:val="007C460F"/>
    <w:rsid w:val="008270FA"/>
    <w:rsid w:val="00870BD6"/>
    <w:rsid w:val="00892AD1"/>
    <w:rsid w:val="00896BEE"/>
    <w:rsid w:val="008B1471"/>
    <w:rsid w:val="008C109C"/>
    <w:rsid w:val="008E28DB"/>
    <w:rsid w:val="008E4E0A"/>
    <w:rsid w:val="00950A8D"/>
    <w:rsid w:val="0095548D"/>
    <w:rsid w:val="009A279D"/>
    <w:rsid w:val="009B3F15"/>
    <w:rsid w:val="00A262A4"/>
    <w:rsid w:val="00A52D87"/>
    <w:rsid w:val="00A54C83"/>
    <w:rsid w:val="00AA3AD1"/>
    <w:rsid w:val="00AA7032"/>
    <w:rsid w:val="00AC4D28"/>
    <w:rsid w:val="00AC68B6"/>
    <w:rsid w:val="00AC72B1"/>
    <w:rsid w:val="00AD6E90"/>
    <w:rsid w:val="00AE5C21"/>
    <w:rsid w:val="00B369A0"/>
    <w:rsid w:val="00B36C36"/>
    <w:rsid w:val="00B41384"/>
    <w:rsid w:val="00B72A42"/>
    <w:rsid w:val="00B855DC"/>
    <w:rsid w:val="00BF1C20"/>
    <w:rsid w:val="00C126AA"/>
    <w:rsid w:val="00C31A23"/>
    <w:rsid w:val="00C34763"/>
    <w:rsid w:val="00C63203"/>
    <w:rsid w:val="00C75947"/>
    <w:rsid w:val="00CF71EE"/>
    <w:rsid w:val="00D114FE"/>
    <w:rsid w:val="00D37A20"/>
    <w:rsid w:val="00D630FC"/>
    <w:rsid w:val="00D96366"/>
    <w:rsid w:val="00DA492B"/>
    <w:rsid w:val="00DC2FAA"/>
    <w:rsid w:val="00DE213F"/>
    <w:rsid w:val="00DF3F96"/>
    <w:rsid w:val="00E069D1"/>
    <w:rsid w:val="00E27475"/>
    <w:rsid w:val="00E74C1A"/>
    <w:rsid w:val="00E9177C"/>
    <w:rsid w:val="00EB4E3D"/>
    <w:rsid w:val="00EB7911"/>
    <w:rsid w:val="00EC4748"/>
    <w:rsid w:val="00ED1F4C"/>
    <w:rsid w:val="00EF5E03"/>
    <w:rsid w:val="00EF6C82"/>
    <w:rsid w:val="00F44E35"/>
    <w:rsid w:val="00F5080D"/>
    <w:rsid w:val="00F51AA1"/>
    <w:rsid w:val="00FA2B3D"/>
    <w:rsid w:val="00FD41A2"/>
    <w:rsid w:val="00FD5C15"/>
    <w:rsid w:val="00FE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EE"/>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C7C"/>
    <w:pPr>
      <w:tabs>
        <w:tab w:val="center" w:pos="4320"/>
        <w:tab w:val="right" w:pos="8640"/>
      </w:tabs>
    </w:pPr>
  </w:style>
  <w:style w:type="paragraph" w:styleId="Footer">
    <w:name w:val="footer"/>
    <w:basedOn w:val="Normal"/>
    <w:link w:val="FooterChar"/>
    <w:uiPriority w:val="99"/>
    <w:rsid w:val="00037C7C"/>
    <w:pPr>
      <w:tabs>
        <w:tab w:val="center" w:pos="4320"/>
        <w:tab w:val="right" w:pos="8640"/>
      </w:tabs>
    </w:pPr>
  </w:style>
  <w:style w:type="character" w:styleId="Hyperlink">
    <w:name w:val="Hyperlink"/>
    <w:rsid w:val="00FD41A2"/>
    <w:rPr>
      <w:color w:val="0000FF"/>
      <w:u w:val="single"/>
    </w:rPr>
  </w:style>
  <w:style w:type="character" w:styleId="FollowedHyperlink">
    <w:name w:val="FollowedHyperlink"/>
    <w:rsid w:val="00FD41A2"/>
    <w:rPr>
      <w:color w:val="800080"/>
      <w:u w:val="single"/>
    </w:rPr>
  </w:style>
  <w:style w:type="paragraph" w:styleId="BalloonText">
    <w:name w:val="Balloon Text"/>
    <w:basedOn w:val="Normal"/>
    <w:semiHidden/>
    <w:rsid w:val="004249AB"/>
    <w:rPr>
      <w:rFonts w:ascii="Tahoma" w:hAnsi="Tahoma" w:cs="Tahoma"/>
      <w:sz w:val="16"/>
      <w:szCs w:val="16"/>
    </w:rPr>
  </w:style>
  <w:style w:type="character" w:customStyle="1" w:styleId="FooterChar">
    <w:name w:val="Footer Char"/>
    <w:link w:val="Footer"/>
    <w:uiPriority w:val="99"/>
    <w:rsid w:val="00044039"/>
    <w:rPr>
      <w:rFonts w:ascii="Univers" w:hAnsi="Univers"/>
      <w:snapToGrid w:val="0"/>
      <w:sz w:val="24"/>
    </w:rPr>
  </w:style>
  <w:style w:type="paragraph" w:styleId="ListParagraph">
    <w:name w:val="List Paragraph"/>
    <w:basedOn w:val="Normal"/>
    <w:uiPriority w:val="34"/>
    <w:qFormat/>
    <w:rsid w:val="00C6320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0719">
      <w:bodyDiv w:val="1"/>
      <w:marLeft w:val="0"/>
      <w:marRight w:val="0"/>
      <w:marTop w:val="0"/>
      <w:marBottom w:val="0"/>
      <w:divBdr>
        <w:top w:val="none" w:sz="0" w:space="0" w:color="auto"/>
        <w:left w:val="none" w:sz="0" w:space="0" w:color="auto"/>
        <w:bottom w:val="none" w:sz="0" w:space="0" w:color="auto"/>
        <w:right w:val="none" w:sz="0" w:space="0" w:color="auto"/>
      </w:divBdr>
      <w:divsChild>
        <w:div w:id="2101288712">
          <w:marLeft w:val="0"/>
          <w:marRight w:val="0"/>
          <w:marTop w:val="0"/>
          <w:marBottom w:val="0"/>
          <w:divBdr>
            <w:top w:val="none" w:sz="0" w:space="0" w:color="auto"/>
            <w:left w:val="none" w:sz="0" w:space="0" w:color="auto"/>
            <w:bottom w:val="none" w:sz="0" w:space="0" w:color="auto"/>
            <w:right w:val="none" w:sz="0" w:space="0" w:color="auto"/>
          </w:divBdr>
          <w:divsChild>
            <w:div w:id="720059386">
              <w:marLeft w:val="0"/>
              <w:marRight w:val="0"/>
              <w:marTop w:val="0"/>
              <w:marBottom w:val="0"/>
              <w:divBdr>
                <w:top w:val="none" w:sz="0" w:space="0" w:color="auto"/>
                <w:left w:val="none" w:sz="0" w:space="0" w:color="auto"/>
                <w:bottom w:val="none" w:sz="0" w:space="0" w:color="auto"/>
                <w:right w:val="none" w:sz="0" w:space="0" w:color="auto"/>
              </w:divBdr>
              <w:divsChild>
                <w:div w:id="1461142253">
                  <w:marLeft w:val="0"/>
                  <w:marRight w:val="0"/>
                  <w:marTop w:val="0"/>
                  <w:marBottom w:val="0"/>
                  <w:divBdr>
                    <w:top w:val="single" w:sz="12" w:space="0" w:color="EEEEEE"/>
                    <w:left w:val="single" w:sz="12" w:space="0" w:color="EEEEEE"/>
                    <w:bottom w:val="single" w:sz="12" w:space="0" w:color="EEEEEE"/>
                    <w:right w:val="single" w:sz="12" w:space="0" w:color="EEEEE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ila@ofi.la.gov" TargetMode="External"/><Relationship Id="rId13" Type="http://schemas.openxmlformats.org/officeDocument/2006/relationships/hyperlink" Target="mailto:jfields@ofi.la.gov" TargetMode="External"/><Relationship Id="rId18" Type="http://schemas.openxmlformats.org/officeDocument/2006/relationships/hyperlink" Target="mailto:jgibson@ofi.la.gov" TargetMode="External"/><Relationship Id="rId26" Type="http://schemas.openxmlformats.org/officeDocument/2006/relationships/hyperlink" Target="http://gohsep.la.gov/regions.aspx" TargetMode="External"/><Relationship Id="rId3" Type="http://schemas.microsoft.com/office/2007/relationships/stylesWithEffects" Target="stylesWithEffects.xml"/><Relationship Id="rId21" Type="http://schemas.openxmlformats.org/officeDocument/2006/relationships/hyperlink" Target="http://www.nhc.noaa.gov"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sseymour@ofi.la.gov" TargetMode="External"/><Relationship Id="rId17" Type="http://schemas.openxmlformats.org/officeDocument/2006/relationships/hyperlink" Target="mailto:nponthie@ofi.la.gov" TargetMode="External"/><Relationship Id="rId25" Type="http://schemas.openxmlformats.org/officeDocument/2006/relationships/hyperlink" Target="https://www.dhs.gov/wireless-priority-service-wp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ensminger@ofi.la.gov" TargetMode="External"/><Relationship Id="rId20" Type="http://schemas.openxmlformats.org/officeDocument/2006/relationships/hyperlink" Target="mailto:oingram@ofi.la.gov" TargetMode="External"/><Relationship Id="rId29" Type="http://schemas.openxmlformats.org/officeDocument/2006/relationships/hyperlink" Target="http://www.lsa.org/public/sheriffdirectory.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kirkland@ofi.la.gov" TargetMode="External"/><Relationship Id="rId24" Type="http://schemas.openxmlformats.org/officeDocument/2006/relationships/hyperlink" Target="http://www.dhs.gov/government-emergency-telecommunications-service-get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gclancy@ofi.la.gov" TargetMode="External"/><Relationship Id="rId23" Type="http://schemas.openxmlformats.org/officeDocument/2006/relationships/hyperlink" Target="http://hurricane.accuweather.com" TargetMode="External"/><Relationship Id="rId28" Type="http://schemas.openxmlformats.org/officeDocument/2006/relationships/hyperlink" Target="http://gohsep.la.gov/parishpa.aspx" TargetMode="External"/><Relationship Id="rId36" Type="http://schemas.openxmlformats.org/officeDocument/2006/relationships/theme" Target="theme/theme1.xml"/><Relationship Id="rId10" Type="http://schemas.openxmlformats.org/officeDocument/2006/relationships/hyperlink" Target="mailto:jducrest@ofi.la.gov" TargetMode="External"/><Relationship Id="rId19" Type="http://schemas.openxmlformats.org/officeDocument/2006/relationships/hyperlink" Target="mailto:mwall@ofi.la.gov"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fila@ofi.la.gov" TargetMode="External"/><Relationship Id="rId14" Type="http://schemas.openxmlformats.org/officeDocument/2006/relationships/hyperlink" Target="mailto:trobichaux@ofi.la.gov" TargetMode="External"/><Relationship Id="rId22" Type="http://schemas.openxmlformats.org/officeDocument/2006/relationships/hyperlink" Target="http://www.wunderground.com" TargetMode="External"/><Relationship Id="rId27" Type="http://schemas.openxmlformats.org/officeDocument/2006/relationships/hyperlink" Target="http://gohsep.la.gov/parishoepnumbers.aspx"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Emergency Preparedness Guide</vt:lpstr>
    </vt:vector>
  </TitlesOfParts>
  <Company>Louisiana Office of Financial Institutions</Company>
  <LinksUpToDate>false</LinksUpToDate>
  <CharactersWithSpaces>17523</CharactersWithSpaces>
  <SharedDoc>false</SharedDoc>
  <HLinks>
    <vt:vector size="126" baseType="variant">
      <vt:variant>
        <vt:i4>7602276</vt:i4>
      </vt:variant>
      <vt:variant>
        <vt:i4>63</vt:i4>
      </vt:variant>
      <vt:variant>
        <vt:i4>0</vt:i4>
      </vt:variant>
      <vt:variant>
        <vt:i4>5</vt:i4>
      </vt:variant>
      <vt:variant>
        <vt:lpwstr>http://www.lsa.org/public/sheriffdirectory.aspx</vt:lpwstr>
      </vt:variant>
      <vt:variant>
        <vt:lpwstr/>
      </vt:variant>
      <vt:variant>
        <vt:i4>3866743</vt:i4>
      </vt:variant>
      <vt:variant>
        <vt:i4>60</vt:i4>
      </vt:variant>
      <vt:variant>
        <vt:i4>0</vt:i4>
      </vt:variant>
      <vt:variant>
        <vt:i4>5</vt:i4>
      </vt:variant>
      <vt:variant>
        <vt:lpwstr>http://gohsep.la.gov/parishpa.aspx</vt:lpwstr>
      </vt:variant>
      <vt:variant>
        <vt:lpwstr/>
      </vt:variant>
      <vt:variant>
        <vt:i4>3211366</vt:i4>
      </vt:variant>
      <vt:variant>
        <vt:i4>57</vt:i4>
      </vt:variant>
      <vt:variant>
        <vt:i4>0</vt:i4>
      </vt:variant>
      <vt:variant>
        <vt:i4>5</vt:i4>
      </vt:variant>
      <vt:variant>
        <vt:lpwstr>http://gohsep.la.gov/parishoepnumbers.aspx</vt:lpwstr>
      </vt:variant>
      <vt:variant>
        <vt:lpwstr/>
      </vt:variant>
      <vt:variant>
        <vt:i4>458840</vt:i4>
      </vt:variant>
      <vt:variant>
        <vt:i4>54</vt:i4>
      </vt:variant>
      <vt:variant>
        <vt:i4>0</vt:i4>
      </vt:variant>
      <vt:variant>
        <vt:i4>5</vt:i4>
      </vt:variant>
      <vt:variant>
        <vt:lpwstr>http://gohsep.la.gov/regions.aspx</vt:lpwstr>
      </vt:variant>
      <vt:variant>
        <vt:lpwstr/>
      </vt:variant>
      <vt:variant>
        <vt:i4>2293877</vt:i4>
      </vt:variant>
      <vt:variant>
        <vt:i4>51</vt:i4>
      </vt:variant>
      <vt:variant>
        <vt:i4>0</vt:i4>
      </vt:variant>
      <vt:variant>
        <vt:i4>5</vt:i4>
      </vt:variant>
      <vt:variant>
        <vt:lpwstr>http://wps.ncs.gov/</vt:lpwstr>
      </vt:variant>
      <vt:variant>
        <vt:lpwstr/>
      </vt:variant>
      <vt:variant>
        <vt:i4>2490467</vt:i4>
      </vt:variant>
      <vt:variant>
        <vt:i4>48</vt:i4>
      </vt:variant>
      <vt:variant>
        <vt:i4>0</vt:i4>
      </vt:variant>
      <vt:variant>
        <vt:i4>5</vt:i4>
      </vt:variant>
      <vt:variant>
        <vt:lpwstr>http://gets.ncs.gov/index.html</vt:lpwstr>
      </vt:variant>
      <vt:variant>
        <vt:lpwstr/>
      </vt:variant>
      <vt:variant>
        <vt:i4>6029326</vt:i4>
      </vt:variant>
      <vt:variant>
        <vt:i4>42</vt:i4>
      </vt:variant>
      <vt:variant>
        <vt:i4>0</vt:i4>
      </vt:variant>
      <vt:variant>
        <vt:i4>5</vt:i4>
      </vt:variant>
      <vt:variant>
        <vt:lpwstr>http://hurricane.accuweather.com/</vt:lpwstr>
      </vt:variant>
      <vt:variant>
        <vt:lpwstr/>
      </vt:variant>
      <vt:variant>
        <vt:i4>6226014</vt:i4>
      </vt:variant>
      <vt:variant>
        <vt:i4>39</vt:i4>
      </vt:variant>
      <vt:variant>
        <vt:i4>0</vt:i4>
      </vt:variant>
      <vt:variant>
        <vt:i4>5</vt:i4>
      </vt:variant>
      <vt:variant>
        <vt:lpwstr>http://www.wunderground.com/</vt:lpwstr>
      </vt:variant>
      <vt:variant>
        <vt:lpwstr/>
      </vt:variant>
      <vt:variant>
        <vt:i4>4653065</vt:i4>
      </vt:variant>
      <vt:variant>
        <vt:i4>36</vt:i4>
      </vt:variant>
      <vt:variant>
        <vt:i4>0</vt:i4>
      </vt:variant>
      <vt:variant>
        <vt:i4>5</vt:i4>
      </vt:variant>
      <vt:variant>
        <vt:lpwstr>http://www.nhc.noaa.gov/</vt:lpwstr>
      </vt:variant>
      <vt:variant>
        <vt:lpwstr/>
      </vt:variant>
      <vt:variant>
        <vt:i4>5701675</vt:i4>
      </vt:variant>
      <vt:variant>
        <vt:i4>33</vt:i4>
      </vt:variant>
      <vt:variant>
        <vt:i4>0</vt:i4>
      </vt:variant>
      <vt:variant>
        <vt:i4>5</vt:i4>
      </vt:variant>
      <vt:variant>
        <vt:lpwstr>mailto:oingram@ofi.la.gov</vt:lpwstr>
      </vt:variant>
      <vt:variant>
        <vt:lpwstr/>
      </vt:variant>
      <vt:variant>
        <vt:i4>2687071</vt:i4>
      </vt:variant>
      <vt:variant>
        <vt:i4>30</vt:i4>
      </vt:variant>
      <vt:variant>
        <vt:i4>0</vt:i4>
      </vt:variant>
      <vt:variant>
        <vt:i4>5</vt:i4>
      </vt:variant>
      <vt:variant>
        <vt:lpwstr>mailto:mwall@ofi.la.gov</vt:lpwstr>
      </vt:variant>
      <vt:variant>
        <vt:lpwstr/>
      </vt:variant>
      <vt:variant>
        <vt:i4>3014735</vt:i4>
      </vt:variant>
      <vt:variant>
        <vt:i4>27</vt:i4>
      </vt:variant>
      <vt:variant>
        <vt:i4>0</vt:i4>
      </vt:variant>
      <vt:variant>
        <vt:i4>5</vt:i4>
      </vt:variant>
      <vt:variant>
        <vt:lpwstr>mailto:bhuckabay@ofi.la.gov</vt:lpwstr>
      </vt:variant>
      <vt:variant>
        <vt:lpwstr/>
      </vt:variant>
      <vt:variant>
        <vt:i4>393330</vt:i4>
      </vt:variant>
      <vt:variant>
        <vt:i4>24</vt:i4>
      </vt:variant>
      <vt:variant>
        <vt:i4>0</vt:i4>
      </vt:variant>
      <vt:variant>
        <vt:i4>5</vt:i4>
      </vt:variant>
      <vt:variant>
        <vt:lpwstr>mailto:nponthie@ofi.la.gov</vt:lpwstr>
      </vt:variant>
      <vt:variant>
        <vt:lpwstr/>
      </vt:variant>
      <vt:variant>
        <vt:i4>4718636</vt:i4>
      </vt:variant>
      <vt:variant>
        <vt:i4>21</vt:i4>
      </vt:variant>
      <vt:variant>
        <vt:i4>0</vt:i4>
      </vt:variant>
      <vt:variant>
        <vt:i4>5</vt:i4>
      </vt:variant>
      <vt:variant>
        <vt:lpwstr>mailto:jlsingleton@ofi.la.gov</vt:lpwstr>
      </vt:variant>
      <vt:variant>
        <vt:lpwstr/>
      </vt:variant>
      <vt:variant>
        <vt:i4>5570597</vt:i4>
      </vt:variant>
      <vt:variant>
        <vt:i4>18</vt:i4>
      </vt:variant>
      <vt:variant>
        <vt:i4>0</vt:i4>
      </vt:variant>
      <vt:variant>
        <vt:i4>5</vt:i4>
      </vt:variant>
      <vt:variant>
        <vt:lpwstr>mailto:gclancy@ofi.la.gov</vt:lpwstr>
      </vt:variant>
      <vt:variant>
        <vt:lpwstr/>
      </vt:variant>
      <vt:variant>
        <vt:i4>4980786</vt:i4>
      </vt:variant>
      <vt:variant>
        <vt:i4>15</vt:i4>
      </vt:variant>
      <vt:variant>
        <vt:i4>0</vt:i4>
      </vt:variant>
      <vt:variant>
        <vt:i4>5</vt:i4>
      </vt:variant>
      <vt:variant>
        <vt:lpwstr>mailto:kmorris@ofi.la.gov</vt:lpwstr>
      </vt:variant>
      <vt:variant>
        <vt:lpwstr/>
      </vt:variant>
      <vt:variant>
        <vt:i4>5570595</vt:i4>
      </vt:variant>
      <vt:variant>
        <vt:i4>12</vt:i4>
      </vt:variant>
      <vt:variant>
        <vt:i4>0</vt:i4>
      </vt:variant>
      <vt:variant>
        <vt:i4>5</vt:i4>
      </vt:variant>
      <vt:variant>
        <vt:lpwstr>mailto:jfields@ofi.la.gov</vt:lpwstr>
      </vt:variant>
      <vt:variant>
        <vt:lpwstr/>
      </vt:variant>
      <vt:variant>
        <vt:i4>1310838</vt:i4>
      </vt:variant>
      <vt:variant>
        <vt:i4>9</vt:i4>
      </vt:variant>
      <vt:variant>
        <vt:i4>0</vt:i4>
      </vt:variant>
      <vt:variant>
        <vt:i4>5</vt:i4>
      </vt:variant>
      <vt:variant>
        <vt:lpwstr>mailto:sseymour@ofi.la.gov</vt:lpwstr>
      </vt:variant>
      <vt:variant>
        <vt:lpwstr/>
      </vt:variant>
      <vt:variant>
        <vt:i4>262263</vt:i4>
      </vt:variant>
      <vt:variant>
        <vt:i4>6</vt:i4>
      </vt:variant>
      <vt:variant>
        <vt:i4>0</vt:i4>
      </vt:variant>
      <vt:variant>
        <vt:i4>5</vt:i4>
      </vt:variant>
      <vt:variant>
        <vt:lpwstr>mailto:jducrest@ofi.la.gov</vt:lpwstr>
      </vt:variant>
      <vt:variant>
        <vt:lpwstr/>
      </vt:variant>
      <vt:variant>
        <vt:i4>3014734</vt:i4>
      </vt:variant>
      <vt:variant>
        <vt:i4>3</vt:i4>
      </vt:variant>
      <vt:variant>
        <vt:i4>0</vt:i4>
      </vt:variant>
      <vt:variant>
        <vt:i4>5</vt:i4>
      </vt:variant>
      <vt:variant>
        <vt:lpwstr>mailto:ofila@ofi.la.gov</vt:lpwstr>
      </vt:variant>
      <vt:variant>
        <vt:lpwstr/>
      </vt:variant>
      <vt:variant>
        <vt:i4>3014734</vt:i4>
      </vt:variant>
      <vt:variant>
        <vt:i4>0</vt:i4>
      </vt:variant>
      <vt:variant>
        <vt:i4>0</vt:i4>
      </vt:variant>
      <vt:variant>
        <vt:i4>5</vt:i4>
      </vt:variant>
      <vt:variant>
        <vt:lpwstr>mailto:ofila@ofi.la.gov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Preparedness Guide</dc:title>
  <dc:creator>OFI</dc:creator>
  <cp:lastModifiedBy>Louisiana Office of Financial Institutions</cp:lastModifiedBy>
  <cp:revision>16</cp:revision>
  <cp:lastPrinted>2014-04-07T19:56:00Z</cp:lastPrinted>
  <dcterms:created xsi:type="dcterms:W3CDTF">2014-04-15T14:47:00Z</dcterms:created>
  <dcterms:modified xsi:type="dcterms:W3CDTF">2016-03-22T19:09:00Z</dcterms:modified>
</cp:coreProperties>
</file>